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B2650" w14:textId="6E7FE5F9" w:rsidR="009E4268" w:rsidRPr="00B72E3E" w:rsidRDefault="009E4268" w:rsidP="00262731">
      <w:pPr>
        <w:pStyle w:val="Corpodetexto21"/>
        <w:tabs>
          <w:tab w:val="left" w:pos="1485"/>
        </w:tabs>
        <w:spacing w:line="360" w:lineRule="auto"/>
        <w:ind w:right="283"/>
        <w:jc w:val="left"/>
        <w:rPr>
          <w:rFonts w:ascii="Arial" w:hAnsi="Arial" w:cs="Arial"/>
          <w:lang w:val="pt-BR"/>
        </w:rPr>
      </w:pPr>
    </w:p>
    <w:p w14:paraId="35E9C92B" w14:textId="77777777" w:rsidR="00480538" w:rsidRPr="00B72E3E" w:rsidRDefault="008023A0" w:rsidP="003E5D1E">
      <w:pPr>
        <w:pStyle w:val="Corpodetexto21"/>
        <w:spacing w:line="360" w:lineRule="auto"/>
        <w:ind w:left="708" w:right="283"/>
        <w:jc w:val="center"/>
        <w:rPr>
          <w:rFonts w:ascii="Arial" w:hAnsi="Arial" w:cs="Arial"/>
          <w:b/>
          <w:u w:val="single"/>
          <w:lang w:val="pt-BR"/>
        </w:rPr>
      </w:pPr>
      <w:r w:rsidRPr="00B72E3E">
        <w:rPr>
          <w:rFonts w:ascii="Arial" w:hAnsi="Arial" w:cs="Arial"/>
          <w:b/>
          <w:u w:val="single"/>
          <w:lang w:val="pt-BR"/>
        </w:rPr>
        <w:t xml:space="preserve">PROJETO DE </w:t>
      </w:r>
      <w:r w:rsidR="00270F25" w:rsidRPr="00B72E3E">
        <w:rPr>
          <w:rFonts w:ascii="Arial" w:hAnsi="Arial" w:cs="Arial"/>
          <w:b/>
          <w:u w:val="single"/>
          <w:lang w:val="pt-BR"/>
        </w:rPr>
        <w:t>ADEQUAÇÃO</w:t>
      </w:r>
      <w:r w:rsidR="009E4268" w:rsidRPr="00B72E3E">
        <w:rPr>
          <w:rFonts w:ascii="Arial" w:hAnsi="Arial" w:cs="Arial"/>
          <w:b/>
          <w:u w:val="single"/>
          <w:lang w:val="pt-BR"/>
        </w:rPr>
        <w:t xml:space="preserve"> DE </w:t>
      </w:r>
      <w:r w:rsidRPr="00B72E3E">
        <w:rPr>
          <w:rFonts w:ascii="Arial" w:hAnsi="Arial" w:cs="Arial"/>
          <w:b/>
          <w:u w:val="single"/>
          <w:lang w:val="pt-BR"/>
        </w:rPr>
        <w:t>ESTRADA VICINAL</w:t>
      </w:r>
    </w:p>
    <w:p w14:paraId="64D74512" w14:textId="67FAF227" w:rsidR="009E4268" w:rsidRPr="003E5D1E" w:rsidRDefault="003E5D1E" w:rsidP="008575F5">
      <w:pPr>
        <w:pStyle w:val="Corpodetexto21"/>
        <w:spacing w:line="360" w:lineRule="auto"/>
        <w:ind w:left="708" w:right="283"/>
        <w:jc w:val="center"/>
        <w:rPr>
          <w:rFonts w:ascii="Arial" w:hAnsi="Arial" w:cs="Arial"/>
          <w:b/>
          <w:bCs/>
          <w:sz w:val="20"/>
          <w:szCs w:val="20"/>
          <w:lang w:val="pt-BR"/>
        </w:rPr>
      </w:pPr>
      <w:r w:rsidRPr="003E5D1E">
        <w:rPr>
          <w:rFonts w:ascii="Arial" w:hAnsi="Arial" w:cs="Arial"/>
          <w:b/>
          <w:bCs/>
          <w:sz w:val="20"/>
          <w:szCs w:val="20"/>
          <w:lang w:val="pt-BR"/>
        </w:rPr>
        <w:t>N° da Proposta: 004412/2019</w:t>
      </w:r>
    </w:p>
    <w:p w14:paraId="3181A433" w14:textId="77777777" w:rsidR="009E4268" w:rsidRPr="00B72E3E" w:rsidRDefault="009E4268" w:rsidP="008575F5">
      <w:pPr>
        <w:pStyle w:val="Corpodetexto21"/>
        <w:spacing w:line="360" w:lineRule="auto"/>
        <w:ind w:left="708" w:right="283"/>
        <w:jc w:val="center"/>
        <w:rPr>
          <w:rFonts w:ascii="Arial" w:hAnsi="Arial" w:cs="Arial"/>
          <w:lang w:val="pt-BR"/>
        </w:rPr>
      </w:pPr>
    </w:p>
    <w:p w14:paraId="5584F824" w14:textId="77777777" w:rsidR="009E4268" w:rsidRPr="00B72E3E" w:rsidRDefault="009E4268" w:rsidP="008575F5">
      <w:pPr>
        <w:pStyle w:val="Corpodetexto21"/>
        <w:spacing w:line="360" w:lineRule="auto"/>
        <w:ind w:left="708" w:right="283"/>
        <w:jc w:val="center"/>
        <w:rPr>
          <w:rFonts w:ascii="Arial" w:hAnsi="Arial" w:cs="Arial"/>
          <w:lang w:val="pt-BR"/>
        </w:rPr>
      </w:pPr>
    </w:p>
    <w:p w14:paraId="69305F15" w14:textId="77777777" w:rsidR="009E4268" w:rsidRPr="00B72E3E" w:rsidRDefault="009E4268" w:rsidP="008575F5">
      <w:pPr>
        <w:pStyle w:val="Corpodetexto21"/>
        <w:spacing w:line="360" w:lineRule="auto"/>
        <w:ind w:left="708" w:right="283"/>
        <w:jc w:val="center"/>
        <w:rPr>
          <w:rFonts w:ascii="Arial" w:hAnsi="Arial" w:cs="Arial"/>
          <w:lang w:val="pt-BR"/>
        </w:rPr>
      </w:pPr>
    </w:p>
    <w:p w14:paraId="7FBC98F1" w14:textId="77777777" w:rsidR="009E4268" w:rsidRPr="00B72E3E" w:rsidRDefault="009E4268" w:rsidP="008575F5">
      <w:pPr>
        <w:pStyle w:val="Corpodetexto21"/>
        <w:spacing w:line="360" w:lineRule="auto"/>
        <w:ind w:left="708" w:right="283"/>
        <w:jc w:val="center"/>
        <w:rPr>
          <w:rFonts w:ascii="Arial" w:hAnsi="Arial" w:cs="Arial"/>
          <w:lang w:val="pt-BR"/>
        </w:rPr>
      </w:pPr>
    </w:p>
    <w:p w14:paraId="01446079" w14:textId="77777777" w:rsidR="009E4268" w:rsidRPr="00B72E3E" w:rsidRDefault="009E4268" w:rsidP="008575F5">
      <w:pPr>
        <w:pStyle w:val="Corpodetexto21"/>
        <w:spacing w:line="360" w:lineRule="auto"/>
        <w:ind w:left="708" w:right="283"/>
        <w:jc w:val="center"/>
        <w:rPr>
          <w:rFonts w:ascii="Arial" w:hAnsi="Arial" w:cs="Arial"/>
          <w:lang w:val="pt-BR"/>
        </w:rPr>
      </w:pPr>
    </w:p>
    <w:p w14:paraId="3735AC71" w14:textId="77777777" w:rsidR="009E4268" w:rsidRPr="00B72E3E" w:rsidRDefault="009E4268" w:rsidP="008575F5">
      <w:pPr>
        <w:pStyle w:val="Corpodetexto21"/>
        <w:spacing w:line="360" w:lineRule="auto"/>
        <w:ind w:left="708" w:right="283"/>
        <w:jc w:val="center"/>
        <w:rPr>
          <w:rFonts w:ascii="Arial" w:hAnsi="Arial" w:cs="Arial"/>
          <w:lang w:val="pt-BR"/>
        </w:rPr>
      </w:pPr>
    </w:p>
    <w:p w14:paraId="21254485" w14:textId="77777777" w:rsidR="009E4268" w:rsidRPr="00B72E3E" w:rsidRDefault="009E4268" w:rsidP="008575F5">
      <w:pPr>
        <w:pStyle w:val="Corpodetexto21"/>
        <w:spacing w:line="360" w:lineRule="auto"/>
        <w:ind w:left="708" w:right="283"/>
        <w:jc w:val="center"/>
        <w:rPr>
          <w:rFonts w:ascii="Arial" w:hAnsi="Arial" w:cs="Arial"/>
          <w:lang w:val="pt-BR"/>
        </w:rPr>
      </w:pPr>
    </w:p>
    <w:p w14:paraId="2DC25C9D" w14:textId="77777777" w:rsidR="009E4268" w:rsidRPr="00B72E3E" w:rsidRDefault="009E4268" w:rsidP="008575F5">
      <w:pPr>
        <w:pStyle w:val="Corpodetexto21"/>
        <w:spacing w:line="360" w:lineRule="auto"/>
        <w:ind w:left="708" w:right="283"/>
        <w:jc w:val="center"/>
        <w:rPr>
          <w:rFonts w:ascii="Arial" w:hAnsi="Arial" w:cs="Arial"/>
          <w:lang w:val="pt-BR"/>
        </w:rPr>
      </w:pPr>
    </w:p>
    <w:p w14:paraId="1467B2A7" w14:textId="77777777" w:rsidR="009E4268" w:rsidRPr="00B72E3E" w:rsidRDefault="009E4268" w:rsidP="008575F5">
      <w:pPr>
        <w:pStyle w:val="Corpodetexto21"/>
        <w:spacing w:line="360" w:lineRule="auto"/>
        <w:ind w:right="283"/>
        <w:jc w:val="center"/>
        <w:rPr>
          <w:rFonts w:ascii="Arial" w:hAnsi="Arial" w:cs="Arial"/>
          <w:sz w:val="56"/>
          <w:lang w:val="pt-BR"/>
        </w:rPr>
      </w:pPr>
      <w:r w:rsidRPr="00B72E3E">
        <w:rPr>
          <w:rFonts w:ascii="Arial" w:hAnsi="Arial" w:cs="Arial"/>
          <w:sz w:val="56"/>
          <w:lang w:val="pt-BR"/>
        </w:rPr>
        <w:t>MEMORIAL DESCRITIVO</w:t>
      </w:r>
      <w:r w:rsidR="00C038C9">
        <w:rPr>
          <w:rFonts w:ascii="Arial" w:hAnsi="Arial" w:cs="Arial"/>
          <w:sz w:val="56"/>
          <w:lang w:val="pt-BR"/>
        </w:rPr>
        <w:t xml:space="preserve"> </w:t>
      </w:r>
      <w:r w:rsidR="00E33E61" w:rsidRPr="00B72E3E">
        <w:rPr>
          <w:rFonts w:ascii="Arial" w:hAnsi="Arial" w:cs="Arial"/>
          <w:sz w:val="56"/>
          <w:lang w:val="pt-BR"/>
        </w:rPr>
        <w:t>&amp;</w:t>
      </w:r>
    </w:p>
    <w:p w14:paraId="693D6C4F" w14:textId="77777777" w:rsidR="008048D6" w:rsidRPr="00B72E3E" w:rsidRDefault="009E4268" w:rsidP="008575F5">
      <w:pPr>
        <w:pStyle w:val="Corpodetexto21"/>
        <w:spacing w:line="360" w:lineRule="auto"/>
        <w:ind w:right="283"/>
        <w:jc w:val="center"/>
        <w:rPr>
          <w:rFonts w:ascii="Arial" w:hAnsi="Arial" w:cs="Arial"/>
          <w:sz w:val="56"/>
          <w:lang w:val="pt-BR"/>
        </w:rPr>
      </w:pPr>
      <w:r w:rsidRPr="00B72E3E">
        <w:rPr>
          <w:rFonts w:ascii="Arial" w:hAnsi="Arial" w:cs="Arial"/>
          <w:sz w:val="56"/>
          <w:lang w:val="pt-BR"/>
        </w:rPr>
        <w:t>ESPECIFICAÇÕES TÉCNICAS</w:t>
      </w:r>
    </w:p>
    <w:p w14:paraId="74710304" w14:textId="77777777" w:rsidR="008048D6" w:rsidRPr="00B72E3E" w:rsidRDefault="008048D6" w:rsidP="008575F5">
      <w:pPr>
        <w:pStyle w:val="Corpodetexto21"/>
        <w:spacing w:line="360" w:lineRule="auto"/>
        <w:ind w:left="708" w:right="283"/>
        <w:jc w:val="center"/>
        <w:rPr>
          <w:rFonts w:ascii="Arial" w:hAnsi="Arial" w:cs="Arial"/>
          <w:lang w:val="pt-BR"/>
        </w:rPr>
      </w:pPr>
    </w:p>
    <w:p w14:paraId="2E8D9502" w14:textId="77777777" w:rsidR="008048D6" w:rsidRPr="00B72E3E" w:rsidRDefault="008048D6" w:rsidP="008575F5">
      <w:pPr>
        <w:pStyle w:val="Corpodetexto21"/>
        <w:spacing w:line="360" w:lineRule="auto"/>
        <w:ind w:left="708" w:right="283"/>
        <w:jc w:val="center"/>
        <w:rPr>
          <w:rFonts w:ascii="Arial" w:hAnsi="Arial" w:cs="Arial"/>
          <w:lang w:val="pt-BR"/>
        </w:rPr>
      </w:pPr>
    </w:p>
    <w:p w14:paraId="089A3E94" w14:textId="77777777" w:rsidR="008048D6" w:rsidRPr="00B72E3E" w:rsidRDefault="008048D6" w:rsidP="008575F5">
      <w:pPr>
        <w:pStyle w:val="Corpodetexto21"/>
        <w:spacing w:line="360" w:lineRule="auto"/>
        <w:ind w:left="708" w:right="283"/>
        <w:jc w:val="center"/>
        <w:rPr>
          <w:rFonts w:ascii="Arial" w:hAnsi="Arial" w:cs="Arial"/>
          <w:lang w:val="pt-BR"/>
        </w:rPr>
      </w:pPr>
    </w:p>
    <w:p w14:paraId="205F66DE" w14:textId="77777777" w:rsidR="008048D6" w:rsidRPr="00B72E3E" w:rsidRDefault="008048D6" w:rsidP="008575F5">
      <w:pPr>
        <w:pStyle w:val="Corpodetexto21"/>
        <w:spacing w:line="360" w:lineRule="auto"/>
        <w:ind w:left="708" w:right="283"/>
        <w:jc w:val="center"/>
        <w:rPr>
          <w:rFonts w:ascii="Arial" w:hAnsi="Arial" w:cs="Arial"/>
          <w:lang w:val="pt-BR"/>
        </w:rPr>
      </w:pPr>
    </w:p>
    <w:p w14:paraId="06FA27D9" w14:textId="77777777" w:rsidR="008048D6" w:rsidRPr="00B72E3E" w:rsidRDefault="008048D6" w:rsidP="008575F5">
      <w:pPr>
        <w:pStyle w:val="Corpodetexto21"/>
        <w:spacing w:line="360" w:lineRule="auto"/>
        <w:ind w:left="708" w:right="283"/>
        <w:jc w:val="center"/>
        <w:rPr>
          <w:rFonts w:ascii="Arial" w:hAnsi="Arial" w:cs="Arial"/>
          <w:lang w:val="pt-BR"/>
        </w:rPr>
      </w:pPr>
    </w:p>
    <w:p w14:paraId="45D7511A" w14:textId="77777777" w:rsidR="008048D6" w:rsidRPr="00B72E3E" w:rsidRDefault="008048D6" w:rsidP="008575F5">
      <w:pPr>
        <w:pStyle w:val="Corpodetexto21"/>
        <w:spacing w:line="360" w:lineRule="auto"/>
        <w:ind w:left="708" w:right="283"/>
        <w:jc w:val="center"/>
        <w:rPr>
          <w:rFonts w:ascii="Arial" w:hAnsi="Arial" w:cs="Arial"/>
          <w:lang w:val="pt-BR"/>
        </w:rPr>
      </w:pPr>
    </w:p>
    <w:p w14:paraId="704F1ECB" w14:textId="77777777" w:rsidR="009E4268" w:rsidRPr="00B72E3E" w:rsidRDefault="009E4268" w:rsidP="008575F5">
      <w:pPr>
        <w:pStyle w:val="Corpodetexto21"/>
        <w:spacing w:line="360" w:lineRule="auto"/>
        <w:ind w:left="708" w:right="283"/>
        <w:jc w:val="center"/>
        <w:rPr>
          <w:rFonts w:ascii="Arial" w:hAnsi="Arial" w:cs="Arial"/>
          <w:lang w:val="pt-BR"/>
        </w:rPr>
      </w:pPr>
    </w:p>
    <w:p w14:paraId="265D5579" w14:textId="77777777" w:rsidR="008048D6" w:rsidRPr="00B72E3E" w:rsidRDefault="008048D6" w:rsidP="008575F5">
      <w:pPr>
        <w:pStyle w:val="Corpodetexto21"/>
        <w:spacing w:line="360" w:lineRule="auto"/>
        <w:ind w:left="708" w:right="283"/>
        <w:jc w:val="center"/>
        <w:rPr>
          <w:rFonts w:ascii="Arial" w:hAnsi="Arial" w:cs="Arial"/>
          <w:lang w:val="pt-BR"/>
        </w:rPr>
      </w:pPr>
    </w:p>
    <w:p w14:paraId="65A4C305" w14:textId="77777777" w:rsidR="008048D6" w:rsidRPr="00B72E3E" w:rsidRDefault="008048D6" w:rsidP="008575F5">
      <w:pPr>
        <w:pStyle w:val="Corpodetexto21"/>
        <w:spacing w:line="360" w:lineRule="auto"/>
        <w:ind w:left="708" w:right="283"/>
        <w:jc w:val="center"/>
        <w:rPr>
          <w:rFonts w:ascii="Arial" w:hAnsi="Arial" w:cs="Arial"/>
          <w:lang w:val="pt-BR"/>
        </w:rPr>
      </w:pPr>
    </w:p>
    <w:p w14:paraId="7CDA7C44" w14:textId="77777777" w:rsidR="004D0782" w:rsidRPr="00B72E3E" w:rsidRDefault="004D0782" w:rsidP="008575F5">
      <w:pPr>
        <w:pStyle w:val="Corpodetexto21"/>
        <w:spacing w:line="360" w:lineRule="auto"/>
        <w:ind w:left="708" w:right="283"/>
        <w:jc w:val="center"/>
        <w:rPr>
          <w:rFonts w:ascii="Arial" w:hAnsi="Arial" w:cs="Arial"/>
          <w:lang w:val="pt-BR"/>
        </w:rPr>
      </w:pPr>
    </w:p>
    <w:p w14:paraId="64DE3AA8" w14:textId="77777777" w:rsidR="008048D6" w:rsidRPr="00B72E3E" w:rsidRDefault="008048D6" w:rsidP="008575F5">
      <w:pPr>
        <w:pStyle w:val="Corpodetexto21"/>
        <w:spacing w:line="360" w:lineRule="auto"/>
        <w:ind w:left="708" w:right="283"/>
        <w:jc w:val="center"/>
        <w:rPr>
          <w:rFonts w:ascii="Arial" w:hAnsi="Arial" w:cs="Arial"/>
          <w:lang w:val="pt-BR"/>
        </w:rPr>
      </w:pPr>
    </w:p>
    <w:p w14:paraId="4479BF19" w14:textId="77777777" w:rsidR="003E5D1E" w:rsidRPr="00B72E3E" w:rsidRDefault="003E5D1E" w:rsidP="008575F5">
      <w:pPr>
        <w:pStyle w:val="Corpodetexto21"/>
        <w:spacing w:line="360" w:lineRule="auto"/>
        <w:ind w:right="283"/>
        <w:rPr>
          <w:rFonts w:ascii="Arial" w:hAnsi="Arial" w:cs="Arial"/>
          <w:lang w:val="pt-BR"/>
        </w:rPr>
      </w:pPr>
    </w:p>
    <w:p w14:paraId="28241E2F" w14:textId="3BA66809" w:rsidR="008048D6" w:rsidRDefault="008048D6" w:rsidP="008575F5">
      <w:pPr>
        <w:pStyle w:val="Corpodetexto21"/>
        <w:spacing w:line="360" w:lineRule="auto"/>
        <w:ind w:left="708" w:right="283"/>
        <w:jc w:val="center"/>
        <w:rPr>
          <w:rFonts w:ascii="Arial" w:hAnsi="Arial" w:cs="Arial"/>
          <w:lang w:val="pt-BR"/>
        </w:rPr>
      </w:pPr>
    </w:p>
    <w:p w14:paraId="79F1EE5E" w14:textId="77777777" w:rsidR="00262731" w:rsidRPr="00B72E3E" w:rsidRDefault="00262731" w:rsidP="008575F5">
      <w:pPr>
        <w:pStyle w:val="Corpodetexto21"/>
        <w:spacing w:line="360" w:lineRule="auto"/>
        <w:ind w:left="708" w:right="283"/>
        <w:jc w:val="center"/>
        <w:rPr>
          <w:rFonts w:ascii="Arial" w:hAnsi="Arial" w:cs="Arial"/>
          <w:lang w:val="pt-BR"/>
        </w:rPr>
      </w:pPr>
    </w:p>
    <w:p w14:paraId="5DA00439" w14:textId="77777777" w:rsidR="003E5D1E" w:rsidRPr="00B72E3E" w:rsidRDefault="003E5D1E" w:rsidP="008575F5">
      <w:pPr>
        <w:pStyle w:val="Corpodetexto21"/>
        <w:spacing w:line="360" w:lineRule="auto"/>
        <w:ind w:left="708" w:right="283"/>
        <w:jc w:val="center"/>
        <w:rPr>
          <w:rFonts w:ascii="Arial" w:hAnsi="Arial" w:cs="Arial"/>
          <w:lang w:val="pt-BR"/>
        </w:rPr>
      </w:pPr>
    </w:p>
    <w:p w14:paraId="71B8733C" w14:textId="55517C9E" w:rsidR="008127C5" w:rsidRPr="00B72E3E" w:rsidRDefault="003E5D1E" w:rsidP="008575F5">
      <w:pPr>
        <w:pStyle w:val="Corpodetexto21"/>
        <w:spacing w:line="360" w:lineRule="auto"/>
        <w:ind w:right="283"/>
        <w:jc w:val="center"/>
        <w:rPr>
          <w:rFonts w:ascii="Arial" w:hAnsi="Arial" w:cs="Arial"/>
          <w:lang w:val="pt-BR"/>
        </w:rPr>
      </w:pPr>
      <w:r>
        <w:rPr>
          <w:rFonts w:ascii="Arial" w:hAnsi="Arial" w:cs="Arial"/>
          <w:lang w:val="pt-BR"/>
        </w:rPr>
        <w:t>Penalva</w:t>
      </w:r>
      <w:r w:rsidR="009E4268" w:rsidRPr="00B72E3E">
        <w:rPr>
          <w:rFonts w:ascii="Arial" w:hAnsi="Arial" w:cs="Arial"/>
          <w:lang w:val="pt-BR"/>
        </w:rPr>
        <w:t xml:space="preserve"> – MA</w:t>
      </w:r>
    </w:p>
    <w:p w14:paraId="4C29B7F6" w14:textId="66581072" w:rsidR="000970B8" w:rsidRPr="00B72E3E" w:rsidRDefault="00270F25" w:rsidP="008575F5">
      <w:pPr>
        <w:pStyle w:val="Corpodetexto21"/>
        <w:spacing w:line="360" w:lineRule="auto"/>
        <w:ind w:right="283"/>
        <w:jc w:val="center"/>
        <w:rPr>
          <w:rFonts w:ascii="Arial" w:eastAsia="Calibri" w:hAnsi="Arial" w:cs="Arial"/>
          <w:b/>
          <w:lang w:eastAsia="en-US"/>
        </w:rPr>
      </w:pPr>
      <w:r w:rsidRPr="00B72E3E">
        <w:rPr>
          <w:rFonts w:ascii="Arial" w:hAnsi="Arial" w:cs="Arial"/>
          <w:lang w:val="pt-BR"/>
        </w:rPr>
        <w:t>20</w:t>
      </w:r>
      <w:r w:rsidR="003E5D1E">
        <w:rPr>
          <w:rFonts w:ascii="Arial" w:hAnsi="Arial" w:cs="Arial"/>
          <w:lang w:val="pt-BR"/>
        </w:rPr>
        <w:t>2</w:t>
      </w:r>
      <w:r w:rsidR="00262731">
        <w:rPr>
          <w:rFonts w:ascii="Arial" w:hAnsi="Arial" w:cs="Arial"/>
          <w:lang w:val="pt-BR"/>
        </w:rPr>
        <w:t>1</w:t>
      </w:r>
    </w:p>
    <w:p w14:paraId="5DB7F6FF" w14:textId="77777777" w:rsidR="003E5D1E" w:rsidRPr="000970B8" w:rsidRDefault="003E5D1E" w:rsidP="003E5D1E">
      <w:pPr>
        <w:suppressAutoHyphens w:val="0"/>
        <w:spacing w:line="360" w:lineRule="auto"/>
        <w:jc w:val="both"/>
        <w:rPr>
          <w:rFonts w:ascii="Arial" w:eastAsia="Calibri" w:hAnsi="Arial" w:cs="Arial"/>
          <w:b/>
          <w:lang w:eastAsia="en-US"/>
        </w:rPr>
      </w:pPr>
      <w:r w:rsidRPr="000970B8">
        <w:rPr>
          <w:rFonts w:ascii="Arial" w:eastAsia="Calibri" w:hAnsi="Arial" w:cs="Arial"/>
          <w:b/>
          <w:lang w:eastAsia="en-US"/>
        </w:rPr>
        <w:lastRenderedPageBreak/>
        <w:t xml:space="preserve">1. MUNICÍPIO: </w:t>
      </w:r>
      <w:r>
        <w:rPr>
          <w:rFonts w:ascii="Arial" w:eastAsia="Calibri" w:hAnsi="Arial" w:cs="Arial"/>
          <w:b/>
          <w:lang w:eastAsia="en-US"/>
        </w:rPr>
        <w:t>PENALVA</w:t>
      </w:r>
      <w:r w:rsidRPr="000D2F39">
        <w:rPr>
          <w:rFonts w:ascii="Arial" w:eastAsia="Calibri" w:hAnsi="Arial" w:cs="Arial"/>
          <w:b/>
          <w:lang w:eastAsia="en-US"/>
        </w:rPr>
        <w:t xml:space="preserve"> - MA</w:t>
      </w:r>
    </w:p>
    <w:p w14:paraId="758B7897" w14:textId="77777777" w:rsidR="003E5D1E" w:rsidRPr="002D47D0" w:rsidRDefault="003E5D1E" w:rsidP="003E5D1E">
      <w:pPr>
        <w:suppressAutoHyphens w:val="0"/>
        <w:spacing w:line="480" w:lineRule="auto"/>
        <w:jc w:val="both"/>
        <w:rPr>
          <w:rFonts w:ascii="Arial" w:eastAsia="Calibri" w:hAnsi="Arial" w:cs="Arial"/>
          <w:b/>
          <w:lang w:eastAsia="en-US"/>
        </w:rPr>
      </w:pPr>
      <w:r>
        <w:rPr>
          <w:rFonts w:ascii="Arial" w:eastAsia="Calibri" w:hAnsi="Arial" w:cs="Arial"/>
          <w:b/>
          <w:lang w:eastAsia="en-US"/>
        </w:rPr>
        <w:t>1.1 História</w:t>
      </w:r>
    </w:p>
    <w:p w14:paraId="029E1E8A"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Penalva é um município b</w:t>
      </w:r>
      <w:r>
        <w:rPr>
          <w:rFonts w:ascii="Arial" w:eastAsia="Calibri" w:hAnsi="Arial" w:cs="Arial"/>
          <w:lang w:eastAsia="en-US"/>
        </w:rPr>
        <w:t>rasileiro do estado do Maranhão.</w:t>
      </w:r>
      <w:r w:rsidRPr="00F23817">
        <w:rPr>
          <w:rFonts w:ascii="Arial" w:eastAsia="Calibri" w:hAnsi="Arial" w:cs="Arial"/>
          <w:lang w:eastAsia="en-US"/>
        </w:rPr>
        <w:t xml:space="preserve"> A cidade faz parte do pantanal maranhense, uma região da Baixada Maranhense que foi transformada na Área de Proteção Ambiental da Baixada Maranhense, por meio do Decreto Estadual nº 11.900, de 11 de junho de 1991.</w:t>
      </w:r>
    </w:p>
    <w:p w14:paraId="070633FB"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Penalva é a capital dos lagos. No seu lago mais belo, o Formoso, encontramos uma ilha flutuante, a ilha do Formoso, que, durante o período chuvoso, se movimenta, deixando os desavisados presos nela. As pequenas ilhas, ao se deslocarem, formam uma espécie de cordão de isolamento com outros trechos de terra. Também conta com inúmeras variedades de peixes </w:t>
      </w:r>
      <w:r>
        <w:rPr>
          <w:rFonts w:ascii="Arial" w:eastAsia="Calibri" w:hAnsi="Arial" w:cs="Arial"/>
          <w:lang w:eastAsia="en-US"/>
        </w:rPr>
        <w:t>e aves da vegetação costeira.</w:t>
      </w:r>
    </w:p>
    <w:p w14:paraId="1404DF3C"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Outro lago do município é o Lago </w:t>
      </w:r>
      <w:proofErr w:type="spellStart"/>
      <w:r w:rsidRPr="00F23817">
        <w:rPr>
          <w:rFonts w:ascii="Arial" w:eastAsia="Calibri" w:hAnsi="Arial" w:cs="Arial"/>
          <w:lang w:eastAsia="en-US"/>
        </w:rPr>
        <w:t>Cajari</w:t>
      </w:r>
      <w:proofErr w:type="spellEnd"/>
      <w:r w:rsidRPr="00F23817">
        <w:rPr>
          <w:rFonts w:ascii="Arial" w:eastAsia="Calibri" w:hAnsi="Arial" w:cs="Arial"/>
          <w:lang w:eastAsia="en-US"/>
        </w:rPr>
        <w:t>, onde foi construída uma barragem para armazenar água para a estação seca e para a pesca.</w:t>
      </w:r>
    </w:p>
    <w:p w14:paraId="19F4AA00" w14:textId="1569FA1D"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A cidade de Penalva é a quinta mais antiga do Maranhão e teve sua origem no sítio São Braz, que começou a ser povoada pelos padres jesuítas no início do século XVIII. Para catequizarem os índios Gamelas, que ocupavam os arredores do Lago </w:t>
      </w:r>
      <w:proofErr w:type="spellStart"/>
      <w:r w:rsidRPr="00F23817">
        <w:rPr>
          <w:rFonts w:ascii="Arial" w:eastAsia="Calibri" w:hAnsi="Arial" w:cs="Arial"/>
          <w:lang w:eastAsia="en-US"/>
        </w:rPr>
        <w:t>Cajarí</w:t>
      </w:r>
      <w:proofErr w:type="spellEnd"/>
      <w:r w:rsidRPr="00F23817">
        <w:rPr>
          <w:rFonts w:ascii="Arial" w:eastAsia="Calibri" w:hAnsi="Arial" w:cs="Arial"/>
          <w:lang w:eastAsia="en-US"/>
        </w:rPr>
        <w:t>. Hoje, Penalva conta com dezenas de estabelecimentos comerciais: Lojas de móveis e eletrodomésticos, casas lotéricas, restaurantes, distribuidoras de alimentos, farmácias, óticas, hotéis, clínicas particulares</w:t>
      </w:r>
      <w:r>
        <w:rPr>
          <w:rFonts w:ascii="Arial" w:eastAsia="Calibri" w:hAnsi="Arial" w:cs="Arial"/>
          <w:lang w:eastAsia="en-US"/>
        </w:rPr>
        <w:t xml:space="preserve"> (</w:t>
      </w:r>
      <w:r w:rsidRPr="00F23817">
        <w:rPr>
          <w:rFonts w:ascii="Arial" w:eastAsia="Calibri" w:hAnsi="Arial" w:cs="Arial"/>
          <w:lang w:eastAsia="en-US"/>
        </w:rPr>
        <w:t xml:space="preserve">para pequenos exames médicos), lojas de vestuários (roupas e calçados), lojas do ramo agropecuário, lojas de revenda de motocicletas, lojas de </w:t>
      </w:r>
      <w:r w:rsidR="00A30664" w:rsidRPr="00F23817">
        <w:rPr>
          <w:rFonts w:ascii="Arial" w:eastAsia="Calibri" w:hAnsi="Arial" w:cs="Arial"/>
          <w:lang w:eastAsia="en-US"/>
        </w:rPr>
        <w:t>autopeça</w:t>
      </w:r>
      <w:r w:rsidR="00A30664">
        <w:rPr>
          <w:rFonts w:ascii="Arial" w:eastAsia="Calibri" w:hAnsi="Arial" w:cs="Arial"/>
          <w:lang w:eastAsia="en-US"/>
        </w:rPr>
        <w:t>s</w:t>
      </w:r>
      <w:r>
        <w:rPr>
          <w:rFonts w:ascii="Arial" w:eastAsia="Calibri" w:hAnsi="Arial" w:cs="Arial"/>
          <w:lang w:eastAsia="en-US"/>
        </w:rPr>
        <w:t>, padarias, mercado público (</w:t>
      </w:r>
      <w:r w:rsidRPr="00F23817">
        <w:rPr>
          <w:rFonts w:ascii="Arial" w:eastAsia="Calibri" w:hAnsi="Arial" w:cs="Arial"/>
          <w:lang w:eastAsia="en-US"/>
        </w:rPr>
        <w:t>conhecido como feira do Mercado Municipal), correspondentes bancários e financeiras, vários açougues, salões de beleza, armarinhos, escolas privadas, pizzarias, pequenas lanchonetes, e etc.</w:t>
      </w:r>
    </w:p>
    <w:p w14:paraId="5A2A88D8"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Depois da cidade de Pinheiro e Viana, é a terceira maior cidade da região da Baixada Maranhense. É o segundo principal centro comercial e de serviços </w:t>
      </w:r>
      <w:r>
        <w:rPr>
          <w:rFonts w:ascii="Arial" w:eastAsia="Calibri" w:hAnsi="Arial" w:cs="Arial"/>
          <w:lang w:eastAsia="en-US"/>
        </w:rPr>
        <w:t>da Região dos Lagos Maranhenses</w:t>
      </w:r>
      <w:r w:rsidRPr="00F23817">
        <w:rPr>
          <w:rFonts w:ascii="Arial" w:eastAsia="Calibri" w:hAnsi="Arial" w:cs="Arial"/>
          <w:lang w:eastAsia="en-US"/>
        </w:rPr>
        <w:t>. O município faz parte da Região dos Lagos.</w:t>
      </w:r>
    </w:p>
    <w:p w14:paraId="2CD0A990" w14:textId="6525F259" w:rsidR="003E5D1E"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Sua economia gira em torno do comércio varejista e atacadista, agricultura</w:t>
      </w:r>
      <w:r>
        <w:rPr>
          <w:rFonts w:ascii="Arial" w:eastAsia="Calibri" w:hAnsi="Arial" w:cs="Arial"/>
          <w:lang w:eastAsia="en-US"/>
        </w:rPr>
        <w:t xml:space="preserve"> (</w:t>
      </w:r>
      <w:r w:rsidRPr="00F23817">
        <w:rPr>
          <w:rFonts w:ascii="Arial" w:eastAsia="Calibri" w:hAnsi="Arial" w:cs="Arial"/>
          <w:lang w:eastAsia="en-US"/>
        </w:rPr>
        <w:t xml:space="preserve">destaque para a produção de arroz e da farinha de mandioca), pecuária (destaque para a criação de gado), pesca artesanal e comercial e prestação de serviços em geral. O município é um importante membro da [Região de Planejamento dos Lagos] que compreende os municípios de Viana, </w:t>
      </w:r>
      <w:proofErr w:type="spellStart"/>
      <w:r w:rsidRPr="00F23817">
        <w:rPr>
          <w:rFonts w:ascii="Arial" w:eastAsia="Calibri" w:hAnsi="Arial" w:cs="Arial"/>
          <w:lang w:eastAsia="en-US"/>
        </w:rPr>
        <w:t>Cajari</w:t>
      </w:r>
      <w:proofErr w:type="spellEnd"/>
      <w:r w:rsidRPr="00F23817">
        <w:rPr>
          <w:rFonts w:ascii="Arial" w:eastAsia="Calibri" w:hAnsi="Arial" w:cs="Arial"/>
          <w:lang w:eastAsia="en-US"/>
        </w:rPr>
        <w:t xml:space="preserve">, Matinha e Olinda Nova do Maranhão. (Lei Complementar 108/2007). O rio Pindaré-Mirim (também chamado de canal de Rio Pindaré), </w:t>
      </w:r>
      <w:r>
        <w:rPr>
          <w:rFonts w:ascii="Arial" w:eastAsia="Calibri" w:hAnsi="Arial" w:cs="Arial"/>
          <w:lang w:eastAsia="en-US"/>
        </w:rPr>
        <w:lastRenderedPageBreak/>
        <w:t>o</w:t>
      </w:r>
      <w:r w:rsidRPr="00F23817">
        <w:rPr>
          <w:rFonts w:ascii="Arial" w:eastAsia="Calibri" w:hAnsi="Arial" w:cs="Arial"/>
          <w:lang w:eastAsia="en-US"/>
        </w:rPr>
        <w:t xml:space="preserve"> mais</w:t>
      </w:r>
      <w:r>
        <w:rPr>
          <w:rFonts w:ascii="Arial" w:eastAsia="Calibri" w:hAnsi="Arial" w:cs="Arial"/>
          <w:lang w:eastAsia="en-US"/>
        </w:rPr>
        <w:t xml:space="preserve"> importante</w:t>
      </w:r>
      <w:r w:rsidRPr="00F23817">
        <w:rPr>
          <w:rFonts w:ascii="Arial" w:eastAsia="Calibri" w:hAnsi="Arial" w:cs="Arial"/>
          <w:lang w:eastAsia="en-US"/>
        </w:rPr>
        <w:t xml:space="preserve"> da Baixada, tem como função conduzir a água do lago </w:t>
      </w:r>
      <w:proofErr w:type="spellStart"/>
      <w:r w:rsidRPr="00F23817">
        <w:rPr>
          <w:rFonts w:ascii="Arial" w:eastAsia="Calibri" w:hAnsi="Arial" w:cs="Arial"/>
          <w:lang w:eastAsia="en-US"/>
        </w:rPr>
        <w:t>Cajarí</w:t>
      </w:r>
      <w:proofErr w:type="spellEnd"/>
      <w:r w:rsidRPr="00F23817">
        <w:rPr>
          <w:rFonts w:ascii="Arial" w:eastAsia="Calibri" w:hAnsi="Arial" w:cs="Arial"/>
          <w:lang w:eastAsia="en-US"/>
        </w:rPr>
        <w:t xml:space="preserve"> para o mar e ocasionalmente permitir a entrada de água salgada procedente da baía de São Marcos, através das marés altas, trazendo cardumes para o lago. O lago do </w:t>
      </w:r>
      <w:proofErr w:type="spellStart"/>
      <w:r w:rsidRPr="00F23817">
        <w:rPr>
          <w:rFonts w:ascii="Arial" w:eastAsia="Calibri" w:hAnsi="Arial" w:cs="Arial"/>
          <w:lang w:eastAsia="en-US"/>
        </w:rPr>
        <w:t>Cajarí</w:t>
      </w:r>
      <w:proofErr w:type="spellEnd"/>
      <w:r w:rsidRPr="00F23817">
        <w:rPr>
          <w:rFonts w:ascii="Arial" w:eastAsia="Calibri" w:hAnsi="Arial" w:cs="Arial"/>
          <w:lang w:eastAsia="en-US"/>
        </w:rPr>
        <w:t xml:space="preserve"> é conectado ao rio Pindaré-Mirim por meio de pequenos rios.</w:t>
      </w:r>
    </w:p>
    <w:p w14:paraId="5C05C86F" w14:textId="57DE9B78" w:rsidR="003E5D1E" w:rsidRPr="0011788B" w:rsidRDefault="003E5D1E" w:rsidP="003E5D1E">
      <w:pPr>
        <w:suppressAutoHyphens w:val="0"/>
        <w:spacing w:line="360" w:lineRule="auto"/>
        <w:ind w:firstLine="851"/>
        <w:jc w:val="both"/>
        <w:rPr>
          <w:rFonts w:ascii="Arial" w:eastAsia="Calibri" w:hAnsi="Arial" w:cs="Arial"/>
          <w:lang w:eastAsia="en-US"/>
        </w:rPr>
      </w:pPr>
    </w:p>
    <w:p w14:paraId="64E74355" w14:textId="25A664A7" w:rsidR="003E5D1E" w:rsidRPr="000970B8" w:rsidRDefault="003E5D1E" w:rsidP="003E5D1E">
      <w:pPr>
        <w:suppressAutoHyphens w:val="0"/>
        <w:spacing w:line="360" w:lineRule="auto"/>
        <w:jc w:val="both"/>
        <w:rPr>
          <w:rFonts w:ascii="Arial" w:eastAsia="Calibri" w:hAnsi="Arial" w:cs="Arial"/>
          <w:b/>
          <w:lang w:eastAsia="en-US"/>
        </w:rPr>
      </w:pPr>
      <w:r w:rsidRPr="000970B8">
        <w:rPr>
          <w:rFonts w:ascii="Arial" w:eastAsia="Calibri" w:hAnsi="Arial" w:cs="Arial"/>
          <w:b/>
          <w:lang w:eastAsia="en-US"/>
        </w:rPr>
        <w:t>1.2 Geografia</w:t>
      </w:r>
    </w:p>
    <w:p w14:paraId="34C5065E" w14:textId="68E33D76" w:rsidR="003E5D1E" w:rsidRPr="002D47D0" w:rsidRDefault="003E5D1E" w:rsidP="003E5D1E">
      <w:pPr>
        <w:spacing w:line="360" w:lineRule="auto"/>
        <w:ind w:firstLine="851"/>
        <w:jc w:val="both"/>
        <w:rPr>
          <w:rFonts w:ascii="Arial" w:hAnsi="Arial" w:cs="Arial"/>
        </w:rPr>
      </w:pPr>
      <w:r>
        <w:rPr>
          <w:rFonts w:ascii="Arial" w:hAnsi="Arial" w:cs="Arial"/>
        </w:rPr>
        <w:t xml:space="preserve">O Município de Penalva - MA possui uma </w:t>
      </w:r>
      <w:r w:rsidRPr="00D61D8E">
        <w:rPr>
          <w:rFonts w:ascii="Arial" w:hAnsi="Arial" w:cs="Arial"/>
        </w:rPr>
        <w:t xml:space="preserve">População de </w:t>
      </w:r>
      <w:r w:rsidRPr="001B502C">
        <w:rPr>
          <w:rFonts w:ascii="Arial" w:hAnsi="Arial" w:cs="Arial"/>
        </w:rPr>
        <w:t>38.470</w:t>
      </w:r>
      <w:r>
        <w:rPr>
          <w:rFonts w:ascii="Arial" w:hAnsi="Arial" w:cs="Arial"/>
        </w:rPr>
        <w:t xml:space="preserve"> hab. IBGE/2019</w:t>
      </w:r>
      <w:r w:rsidRPr="00D61D8E">
        <w:rPr>
          <w:rFonts w:ascii="Arial" w:hAnsi="Arial" w:cs="Arial"/>
        </w:rPr>
        <w:t>.</w:t>
      </w:r>
      <w:r>
        <w:rPr>
          <w:rFonts w:ascii="Arial" w:hAnsi="Arial" w:cs="Arial"/>
        </w:rPr>
        <w:t xml:space="preserve"> </w:t>
      </w:r>
      <w:r w:rsidRPr="001B502C">
        <w:rPr>
          <w:rFonts w:ascii="Arial" w:hAnsi="Arial" w:cs="Arial"/>
        </w:rPr>
        <w:t>Está localizado na</w:t>
      </w:r>
      <w:r>
        <w:rPr>
          <w:rFonts w:ascii="Arial" w:hAnsi="Arial" w:cs="Arial"/>
        </w:rPr>
        <w:t xml:space="preserve"> </w:t>
      </w:r>
      <w:r w:rsidRPr="001B502C">
        <w:rPr>
          <w:rFonts w:ascii="Arial" w:hAnsi="Arial" w:cs="Arial"/>
        </w:rPr>
        <w:t>Baixada Maranhense,</w:t>
      </w:r>
      <w:r>
        <w:rPr>
          <w:rFonts w:ascii="Arial" w:hAnsi="Arial" w:cs="Arial"/>
        </w:rPr>
        <w:t xml:space="preserve"> </w:t>
      </w:r>
      <w:r w:rsidRPr="001B502C">
        <w:rPr>
          <w:rFonts w:ascii="Arial" w:hAnsi="Arial" w:cs="Arial"/>
        </w:rPr>
        <w:t>próximo das cidades de Viana e Pedro do Rosário. Tem como acesso rodoviário exclusivo pela Rodovia MA-216. É uma cidade onde se desenvolvem substancialmente a agricultura e a pesca, sendo estas atividades apenas de subsistência.</w:t>
      </w:r>
    </w:p>
    <w:p w14:paraId="05A9E189" w14:textId="70B9CF6A" w:rsidR="003E5D1E" w:rsidRPr="003E5D1E" w:rsidRDefault="003E5D1E" w:rsidP="003E5D1E">
      <w:pPr>
        <w:suppressAutoHyphens w:val="0"/>
        <w:spacing w:line="360" w:lineRule="auto"/>
        <w:rPr>
          <w:rFonts w:ascii="Arial" w:eastAsia="Calibri" w:hAnsi="Arial" w:cs="Arial"/>
          <w:lang w:eastAsia="en-US"/>
        </w:rPr>
      </w:pPr>
      <w:r>
        <w:rPr>
          <w:rFonts w:ascii="Arial" w:eastAsia="Calibri" w:hAnsi="Arial" w:cs="Arial"/>
          <w:noProof/>
          <w:lang w:eastAsia="pt-BR"/>
        </w:rPr>
        <w:drawing>
          <wp:anchor distT="0" distB="0" distL="114300" distR="114300" simplePos="0" relativeHeight="251658240" behindDoc="0" locked="0" layoutInCell="1" allowOverlap="1" wp14:anchorId="5B4B4C2E" wp14:editId="2D25B9F3">
            <wp:simplePos x="0" y="0"/>
            <wp:positionH relativeFrom="column">
              <wp:posOffset>3166745</wp:posOffset>
            </wp:positionH>
            <wp:positionV relativeFrom="paragraph">
              <wp:posOffset>69215</wp:posOffset>
            </wp:positionV>
            <wp:extent cx="2867025" cy="3019425"/>
            <wp:effectExtent l="0" t="0" r="9525"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l="49962" t="1498" r="3186" b="3510"/>
                    <a:stretch/>
                  </pic:blipFill>
                  <pic:spPr bwMode="auto">
                    <a:xfrm>
                      <a:off x="0" y="0"/>
                      <a:ext cx="2867025" cy="3019425"/>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w:eastAsia="Calibri" w:hAnsi="Arial" w:cs="Arial"/>
          <w:noProof/>
          <w:lang w:eastAsia="pt-BR"/>
        </w:rPr>
        <w:drawing>
          <wp:inline distT="0" distB="0" distL="0" distR="0" wp14:anchorId="1751F09B" wp14:editId="69767BC0">
            <wp:extent cx="2847975" cy="308610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r="53499" b="2994"/>
                    <a:stretch/>
                  </pic:blipFill>
                  <pic:spPr bwMode="auto">
                    <a:xfrm>
                      <a:off x="0" y="0"/>
                      <a:ext cx="2847975" cy="3086100"/>
                    </a:xfrm>
                    <a:prstGeom prst="rect">
                      <a:avLst/>
                    </a:prstGeom>
                    <a:noFill/>
                    <a:ln>
                      <a:noFill/>
                    </a:ln>
                    <a:extLst>
                      <a:ext uri="{53640926-AAD7-44D8-BBD7-CCE9431645EC}">
                        <a14:shadowObscured xmlns:a14="http://schemas.microsoft.com/office/drawing/2010/main"/>
                      </a:ext>
                    </a:extLst>
                  </pic:spPr>
                </pic:pic>
              </a:graphicData>
            </a:graphic>
          </wp:inline>
        </w:drawing>
      </w:r>
    </w:p>
    <w:p w14:paraId="2210130F" w14:textId="77777777" w:rsidR="003E5D1E" w:rsidRDefault="003E5D1E" w:rsidP="008575F5">
      <w:pPr>
        <w:suppressAutoHyphens w:val="0"/>
        <w:spacing w:line="360" w:lineRule="auto"/>
        <w:ind w:right="283"/>
        <w:jc w:val="both"/>
        <w:rPr>
          <w:rFonts w:ascii="Arial" w:eastAsia="Calibri" w:hAnsi="Arial" w:cs="Arial"/>
          <w:b/>
          <w:lang w:eastAsia="en-US"/>
        </w:rPr>
      </w:pPr>
    </w:p>
    <w:p w14:paraId="003820C6" w14:textId="613DFC97" w:rsidR="00E33E61" w:rsidRPr="00B72E3E" w:rsidRDefault="00E33E61"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2. INTRODUÇÃO</w:t>
      </w:r>
    </w:p>
    <w:p w14:paraId="044DFB37" w14:textId="71DF5DB7" w:rsidR="00405860" w:rsidRPr="00B72E3E" w:rsidRDefault="00405860" w:rsidP="008575F5">
      <w:pPr>
        <w:suppressAutoHyphens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Com base nos fundamentos no art. 7º da Lei nº 8.666 de 21.06.93 e suas alterações posteriores, este projeto básico visa fornecer elementos e subsídios que possibilitem</w:t>
      </w:r>
      <w:r w:rsidR="0035057D">
        <w:rPr>
          <w:rFonts w:ascii="Arial" w:eastAsia="Calibri" w:hAnsi="Arial" w:cs="Arial"/>
          <w:bCs/>
          <w:szCs w:val="22"/>
          <w:lang w:eastAsia="en-US"/>
        </w:rPr>
        <w:t xml:space="preserve"> viabilizar a recuperação de </w:t>
      </w:r>
      <w:r w:rsidR="00AC0239" w:rsidRPr="00B66350">
        <w:rPr>
          <w:rFonts w:ascii="Arial" w:eastAsia="Calibri" w:hAnsi="Arial" w:cs="Arial"/>
          <w:bCs/>
          <w:szCs w:val="22"/>
          <w:lang w:eastAsia="en-US"/>
        </w:rPr>
        <w:t>7</w:t>
      </w:r>
      <w:r w:rsidR="00B66350" w:rsidRPr="00B66350">
        <w:rPr>
          <w:rFonts w:ascii="Arial" w:eastAsia="Calibri" w:hAnsi="Arial" w:cs="Arial"/>
          <w:bCs/>
          <w:szCs w:val="22"/>
          <w:lang w:eastAsia="en-US"/>
        </w:rPr>
        <w:t>.</w:t>
      </w:r>
      <w:r w:rsidR="00AC0239" w:rsidRPr="00B66350">
        <w:rPr>
          <w:rFonts w:ascii="Arial" w:eastAsia="Calibri" w:hAnsi="Arial" w:cs="Arial"/>
          <w:bCs/>
          <w:szCs w:val="22"/>
          <w:lang w:eastAsia="en-US"/>
        </w:rPr>
        <w:t>255</w:t>
      </w:r>
      <w:r w:rsidR="00B66350" w:rsidRPr="00B66350">
        <w:rPr>
          <w:rFonts w:ascii="Arial" w:eastAsia="Calibri" w:hAnsi="Arial" w:cs="Arial"/>
          <w:bCs/>
          <w:szCs w:val="22"/>
          <w:lang w:eastAsia="en-US"/>
        </w:rPr>
        <w:t>,00</w:t>
      </w:r>
      <w:r w:rsidRPr="00B66350">
        <w:rPr>
          <w:rFonts w:ascii="Arial" w:eastAsia="Calibri" w:hAnsi="Arial" w:cs="Arial"/>
          <w:bCs/>
          <w:szCs w:val="22"/>
          <w:lang w:eastAsia="en-US"/>
        </w:rPr>
        <w:t>m</w:t>
      </w:r>
      <w:r w:rsidRPr="00B72E3E">
        <w:rPr>
          <w:rFonts w:ascii="Arial" w:eastAsia="Calibri" w:hAnsi="Arial" w:cs="Arial"/>
          <w:bCs/>
          <w:szCs w:val="22"/>
          <w:lang w:eastAsia="en-US"/>
        </w:rPr>
        <w:t xml:space="preserve"> de estradas vicinais </w:t>
      </w:r>
      <w:r w:rsidR="003E5D1E">
        <w:rPr>
          <w:rFonts w:ascii="Arial" w:eastAsia="Calibri" w:hAnsi="Arial" w:cs="Arial"/>
          <w:bCs/>
          <w:szCs w:val="22"/>
          <w:lang w:eastAsia="en-US"/>
        </w:rPr>
        <w:t>no</w:t>
      </w:r>
      <w:r w:rsidR="00262731">
        <w:rPr>
          <w:rFonts w:ascii="Arial" w:eastAsia="Calibri" w:hAnsi="Arial" w:cs="Arial"/>
          <w:bCs/>
          <w:szCs w:val="22"/>
          <w:lang w:eastAsia="en-US"/>
        </w:rPr>
        <w:t xml:space="preserve">s povoados de Penalva – MA </w:t>
      </w:r>
      <w:r w:rsidRPr="00B72E3E">
        <w:rPr>
          <w:rFonts w:ascii="Arial" w:eastAsia="Calibri" w:hAnsi="Arial" w:cs="Arial"/>
          <w:bCs/>
          <w:szCs w:val="22"/>
          <w:lang w:eastAsia="en-US"/>
        </w:rPr>
        <w:t>como</w:t>
      </w:r>
      <w:r w:rsidR="003E5D1E">
        <w:rPr>
          <w:rFonts w:ascii="Arial" w:eastAsia="Calibri" w:hAnsi="Arial" w:cs="Arial"/>
          <w:bCs/>
          <w:szCs w:val="22"/>
          <w:lang w:eastAsia="en-US"/>
        </w:rPr>
        <w:t xml:space="preserve"> </w:t>
      </w:r>
      <w:r w:rsidRPr="00B72E3E">
        <w:rPr>
          <w:rFonts w:ascii="Arial" w:eastAsia="Calibri" w:hAnsi="Arial" w:cs="Arial"/>
          <w:bCs/>
          <w:szCs w:val="22"/>
          <w:lang w:eastAsia="en-US"/>
        </w:rPr>
        <w:t>relacionad</w:t>
      </w:r>
      <w:r w:rsidR="003E5D1E">
        <w:rPr>
          <w:rFonts w:ascii="Arial" w:eastAsia="Calibri" w:hAnsi="Arial" w:cs="Arial"/>
          <w:bCs/>
          <w:szCs w:val="22"/>
          <w:lang w:eastAsia="en-US"/>
        </w:rPr>
        <w:t>o</w:t>
      </w:r>
      <w:r w:rsidRPr="00B72E3E">
        <w:rPr>
          <w:rFonts w:ascii="Arial" w:eastAsia="Calibri" w:hAnsi="Arial" w:cs="Arial"/>
          <w:bCs/>
          <w:szCs w:val="22"/>
          <w:lang w:eastAsia="en-US"/>
        </w:rPr>
        <w:t xml:space="preserve"> nos projetos, sendo que os locais de intervenção estão localizados no município de </w:t>
      </w:r>
      <w:r w:rsidR="00DC5F42">
        <w:rPr>
          <w:rFonts w:ascii="Arial" w:eastAsia="Calibri" w:hAnsi="Arial" w:cs="Arial"/>
          <w:bCs/>
          <w:szCs w:val="22"/>
          <w:lang w:eastAsia="en-US"/>
        </w:rPr>
        <w:t>Penalva</w:t>
      </w:r>
      <w:r w:rsidRPr="00B72E3E">
        <w:rPr>
          <w:rFonts w:ascii="Arial" w:eastAsia="Calibri" w:hAnsi="Arial" w:cs="Arial"/>
          <w:bCs/>
          <w:szCs w:val="22"/>
          <w:lang w:eastAsia="en-US"/>
        </w:rPr>
        <w:t>, no Estado do Maranhão.</w:t>
      </w:r>
    </w:p>
    <w:p w14:paraId="3EAB11B2" w14:textId="77777777" w:rsidR="00405860" w:rsidRPr="00B72E3E" w:rsidRDefault="00405860" w:rsidP="008575F5">
      <w:pPr>
        <w:suppressAutoHyphens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Essas obras serão executadas em conformidade com a metodologia e especificações anexas, em consonância com as Normas Técnicas Brasileiras vigentes.</w:t>
      </w:r>
    </w:p>
    <w:p w14:paraId="43D2C206" w14:textId="77777777" w:rsidR="00405860" w:rsidRPr="00B72E3E" w:rsidRDefault="00405860" w:rsidP="008575F5">
      <w:pPr>
        <w:suppressAutoHyphens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Com a execução dessas obras, vislumbra-se melhorar as condições socioeconômicas dos moradores estabelecidos nos povoados, que atualmente estão enfrentando circunstâncias adversas às suas próprias subsistências, diante de problemas que envolvem a saúde, educação, transporte, comercialização de seus produtos, etc.</w:t>
      </w:r>
    </w:p>
    <w:p w14:paraId="076A4A82" w14:textId="77777777" w:rsidR="00E33E61" w:rsidRPr="00B72E3E" w:rsidRDefault="00E33E61" w:rsidP="008575F5">
      <w:pPr>
        <w:suppressAutoHyphens w:val="0"/>
        <w:spacing w:line="360" w:lineRule="auto"/>
        <w:ind w:right="283"/>
        <w:jc w:val="both"/>
        <w:rPr>
          <w:rFonts w:ascii="Arial" w:eastAsia="Calibri" w:hAnsi="Arial" w:cs="Arial"/>
          <w:bCs/>
          <w:szCs w:val="22"/>
          <w:lang w:eastAsia="en-US"/>
        </w:rPr>
      </w:pPr>
    </w:p>
    <w:p w14:paraId="3C4FCBBF" w14:textId="59985CA3" w:rsidR="00E33E61" w:rsidRPr="00DC5F42" w:rsidRDefault="00E33E61" w:rsidP="00DC5F42">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3. JUSTIFICATIVA</w:t>
      </w:r>
    </w:p>
    <w:p w14:paraId="5C48324E" w14:textId="0A547772" w:rsidR="00405860" w:rsidRPr="00B72E3E" w:rsidRDefault="00405860"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A execução dessas obras encontra-se justificada na necessidade premente de ser criada </w:t>
      </w:r>
      <w:r w:rsidR="00B66350">
        <w:rPr>
          <w:rFonts w:ascii="Arial" w:eastAsia="Calibri" w:hAnsi="Arial" w:cs="Arial"/>
          <w:lang w:eastAsia="en-US"/>
        </w:rPr>
        <w:t>a infraestrutura básica rural da</w:t>
      </w:r>
      <w:r w:rsidRPr="00B72E3E">
        <w:rPr>
          <w:rFonts w:ascii="Arial" w:eastAsia="Calibri" w:hAnsi="Arial" w:cs="Arial"/>
          <w:lang w:eastAsia="en-US"/>
        </w:rPr>
        <w:t xml:space="preserve"> </w:t>
      </w:r>
      <w:r w:rsidR="00CA2BF6" w:rsidRPr="00CA2BF6">
        <w:rPr>
          <w:rFonts w:ascii="Arial" w:eastAsia="Calibri" w:hAnsi="Arial" w:cs="Arial"/>
          <w:b/>
          <w:lang w:eastAsia="en-US"/>
        </w:rPr>
        <w:t xml:space="preserve">Entrada Do Tabaréu </w:t>
      </w:r>
      <w:r w:rsidR="00CA2BF6">
        <w:rPr>
          <w:rFonts w:ascii="Arial" w:eastAsia="Calibri" w:hAnsi="Arial" w:cs="Arial"/>
          <w:b/>
          <w:lang w:eastAsia="en-US"/>
        </w:rPr>
        <w:t>a</w:t>
      </w:r>
      <w:r w:rsidR="00CA2BF6" w:rsidRPr="00CA2BF6">
        <w:rPr>
          <w:rFonts w:ascii="Arial" w:eastAsia="Calibri" w:hAnsi="Arial" w:cs="Arial"/>
          <w:b/>
          <w:lang w:eastAsia="en-US"/>
        </w:rPr>
        <w:t>o Povoado Capoeira Do Goiabal</w:t>
      </w:r>
      <w:r w:rsidRPr="00B72E3E">
        <w:rPr>
          <w:rFonts w:ascii="Arial" w:eastAsia="Calibri" w:hAnsi="Arial" w:cs="Arial"/>
          <w:lang w:eastAsia="en-US"/>
        </w:rPr>
        <w:t xml:space="preserve">, uma vez que nesse sentido pouca coisa foi feita até este momento. O objetivo é tornar </w:t>
      </w:r>
      <w:r w:rsidR="00DC5F42">
        <w:rPr>
          <w:rFonts w:ascii="Arial" w:eastAsia="Calibri" w:hAnsi="Arial" w:cs="Arial"/>
          <w:lang w:eastAsia="en-US"/>
        </w:rPr>
        <w:t>esse povoado</w:t>
      </w:r>
      <w:r w:rsidRPr="00B72E3E">
        <w:rPr>
          <w:rFonts w:ascii="Arial" w:eastAsia="Calibri" w:hAnsi="Arial" w:cs="Arial"/>
          <w:lang w:eastAsia="en-US"/>
        </w:rPr>
        <w:t xml:space="preserve"> melhor estruturado e organizado, proporcionando às famílias de agricultores os benefícios socioeconômicos mínimos, necessários à fixação do homem no campo.</w:t>
      </w:r>
    </w:p>
    <w:p w14:paraId="58BEC4F5" w14:textId="37187295" w:rsidR="00405860" w:rsidRPr="00B72E3E" w:rsidRDefault="00405860"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 No caso presente as áreas são carentes de infraestrutura e a assistência</w:t>
      </w:r>
      <w:r w:rsidR="00DC5F42">
        <w:rPr>
          <w:rFonts w:ascii="Arial" w:eastAsia="Calibri" w:hAnsi="Arial" w:cs="Arial"/>
          <w:lang w:eastAsia="en-US"/>
        </w:rPr>
        <w:t xml:space="preserve"> </w:t>
      </w:r>
      <w:r w:rsidRPr="00B72E3E">
        <w:rPr>
          <w:rFonts w:ascii="Arial" w:eastAsia="Calibri" w:hAnsi="Arial" w:cs="Arial"/>
          <w:lang w:eastAsia="en-US"/>
        </w:rPr>
        <w:t>técnica e social é incipiente, o que se torna um forte motivo para o êxodo rural em direção aos grandes centros urbanos. Um dos problemas mais graves nos povoados diz respeito à insuficiência, ou quase inexistência, de uma malha viária que possa permitir efetivamente o acesso, o transporte escolar e o escoamento da produção.</w:t>
      </w:r>
    </w:p>
    <w:p w14:paraId="2996D70D" w14:textId="42CF0AD3" w:rsidR="00405860" w:rsidRPr="00B72E3E" w:rsidRDefault="00405860"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Observando os acessos e estradas carroçáveis internas do </w:t>
      </w:r>
      <w:r w:rsidR="00CA2BF6" w:rsidRPr="00CA2BF6">
        <w:rPr>
          <w:rFonts w:ascii="Arial" w:eastAsia="Calibri" w:hAnsi="Arial" w:cs="Arial"/>
          <w:b/>
          <w:lang w:eastAsia="en-US"/>
        </w:rPr>
        <w:t xml:space="preserve">Entrada Do Tabaréu </w:t>
      </w:r>
      <w:r w:rsidR="00CA2BF6">
        <w:rPr>
          <w:rFonts w:ascii="Arial" w:eastAsia="Calibri" w:hAnsi="Arial" w:cs="Arial"/>
          <w:b/>
          <w:lang w:eastAsia="en-US"/>
        </w:rPr>
        <w:t>a</w:t>
      </w:r>
      <w:r w:rsidR="00CA2BF6" w:rsidRPr="00CA2BF6">
        <w:rPr>
          <w:rFonts w:ascii="Arial" w:eastAsia="Calibri" w:hAnsi="Arial" w:cs="Arial"/>
          <w:b/>
          <w:lang w:eastAsia="en-US"/>
        </w:rPr>
        <w:t>o Povoado Capoeira Do Goiabal</w:t>
      </w:r>
      <w:r w:rsidR="00CA2BF6">
        <w:rPr>
          <w:rFonts w:ascii="Arial" w:eastAsia="Calibri" w:hAnsi="Arial" w:cs="Arial"/>
          <w:b/>
          <w:lang w:eastAsia="en-US"/>
        </w:rPr>
        <w:t xml:space="preserve">, </w:t>
      </w:r>
      <w:r w:rsidRPr="00B72E3E">
        <w:rPr>
          <w:rFonts w:ascii="Arial" w:eastAsia="Calibri" w:hAnsi="Arial" w:cs="Arial"/>
          <w:lang w:eastAsia="en-US"/>
        </w:rPr>
        <w:t>utilizada pelos moradores e, normalmente fruto das benfeitorias das antigas fazendas, constata-se as dificuldades que os mesmos têm para conseguir transportar os seus produtos aos centros de consumo próximos, sobretudo em virtude do mau estado de conservação e precariedade destas vias. A complementação das estradas é uma necessidade das comunidades ocupantes das áreas, já que tem como objetivo dotar a região beneficiada de um tráfego eficiente, de modo que a mesma se integre às malhas municipais, estaduais e federais existentes na proximidade e, com isso contribuindo para o desenvolvimento socioeconômico da região.</w:t>
      </w:r>
    </w:p>
    <w:p w14:paraId="6F5FF517" w14:textId="1B857339" w:rsidR="00E33E61" w:rsidRDefault="00405860" w:rsidP="00DC5F42">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As estradas internas existentes no povoado estão necessita</w:t>
      </w:r>
      <w:r w:rsidR="00DC5F42">
        <w:rPr>
          <w:rFonts w:ascii="Arial" w:eastAsia="Calibri" w:hAnsi="Arial" w:cs="Arial"/>
          <w:lang w:eastAsia="en-US"/>
        </w:rPr>
        <w:t>nd</w:t>
      </w:r>
      <w:r w:rsidRPr="00B72E3E">
        <w:rPr>
          <w:rFonts w:ascii="Arial" w:eastAsia="Calibri" w:hAnsi="Arial" w:cs="Arial"/>
          <w:lang w:eastAsia="en-US"/>
        </w:rPr>
        <w:t>o da execução de serviços de limpeza, alargamento, revestimento e obras de arte. São observadas grandes dificuldades no escoamento da produção agrícola local, devido à péssima qualidade das mesmas.</w:t>
      </w:r>
      <w:r w:rsidR="00B03577">
        <w:rPr>
          <w:rFonts w:ascii="Arial" w:eastAsia="Calibri" w:hAnsi="Arial" w:cs="Arial"/>
          <w:lang w:eastAsia="en-US"/>
        </w:rPr>
        <w:t xml:space="preserve"> </w:t>
      </w:r>
      <w:r w:rsidRPr="00B72E3E">
        <w:rPr>
          <w:rFonts w:ascii="Arial" w:eastAsia="Calibri" w:hAnsi="Arial" w:cs="Arial"/>
          <w:lang w:eastAsia="en-US"/>
        </w:rPr>
        <w:t>Deve-se observar que essas estradas, uma vez complementadas, irão apresentar um ótimo retorno para os produtores e toda a população local.</w:t>
      </w:r>
    </w:p>
    <w:p w14:paraId="69A210DF" w14:textId="77777777" w:rsidR="00B03577" w:rsidRPr="00DC5F42" w:rsidRDefault="00B03577" w:rsidP="00DC5F42">
      <w:pPr>
        <w:suppressAutoHyphens w:val="0"/>
        <w:spacing w:line="360" w:lineRule="auto"/>
        <w:ind w:right="283" w:firstLine="851"/>
        <w:jc w:val="both"/>
        <w:rPr>
          <w:rFonts w:ascii="Arial" w:eastAsia="Calibri" w:hAnsi="Arial" w:cs="Arial"/>
          <w:lang w:eastAsia="en-US"/>
        </w:rPr>
      </w:pPr>
    </w:p>
    <w:p w14:paraId="72605363" w14:textId="57AE0095" w:rsidR="00E33E61" w:rsidRPr="00DC5F42" w:rsidRDefault="00E33E61" w:rsidP="00DC5F42">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 xml:space="preserve">4. LOCALIZAÇÃO </w:t>
      </w:r>
      <w:r w:rsidR="00FA42D2" w:rsidRPr="00B72E3E">
        <w:rPr>
          <w:rFonts w:ascii="Arial" w:eastAsia="Calibri" w:hAnsi="Arial" w:cs="Arial"/>
          <w:b/>
          <w:lang w:eastAsia="en-US"/>
        </w:rPr>
        <w:t>DAS OBRAS</w:t>
      </w:r>
    </w:p>
    <w:p w14:paraId="746BE69C" w14:textId="039D699F" w:rsidR="00405860" w:rsidRPr="00B72E3E" w:rsidRDefault="00405860" w:rsidP="00A30664">
      <w:pPr>
        <w:suppressAutoHyphens w:val="0"/>
        <w:autoSpaceDE w:val="0"/>
        <w:autoSpaceDN w:val="0"/>
        <w:adjustRightInd w:val="0"/>
        <w:spacing w:line="360" w:lineRule="auto"/>
        <w:ind w:right="283" w:firstLine="708"/>
        <w:jc w:val="both"/>
        <w:rPr>
          <w:rFonts w:ascii="Arial" w:eastAsia="Calibri" w:hAnsi="Arial" w:cs="Arial"/>
          <w:bCs/>
          <w:szCs w:val="22"/>
          <w:lang w:eastAsia="en-US"/>
        </w:rPr>
      </w:pPr>
      <w:r w:rsidRPr="00B72E3E">
        <w:rPr>
          <w:rFonts w:ascii="Arial" w:eastAsia="Calibri" w:hAnsi="Arial" w:cs="Arial"/>
          <w:bCs/>
          <w:szCs w:val="22"/>
          <w:lang w:eastAsia="en-US"/>
        </w:rPr>
        <w:t>As obras serão executadas apenas nas áreas internas e de acesso ao povoado, de acordo com os locais definidos pelos técnicos da Prefeitura Municipal de</w:t>
      </w:r>
      <w:r w:rsidR="00ED1C8E">
        <w:rPr>
          <w:rFonts w:ascii="Arial" w:eastAsia="Calibri" w:hAnsi="Arial" w:cs="Arial"/>
          <w:bCs/>
          <w:szCs w:val="22"/>
          <w:lang w:eastAsia="en-US"/>
        </w:rPr>
        <w:t xml:space="preserve"> Penalva</w:t>
      </w:r>
      <w:r w:rsidRPr="00B72E3E">
        <w:rPr>
          <w:rFonts w:ascii="Arial" w:eastAsia="Calibri" w:hAnsi="Arial" w:cs="Arial"/>
          <w:bCs/>
          <w:szCs w:val="22"/>
          <w:lang w:eastAsia="en-US"/>
        </w:rPr>
        <w:t>, juntamente com lideranças locais, de acordo com a demarcação topográfica do parcelamento dos imóveis e de acordo com os serviços levantados na vistoria técnica da área (levantamento expedito), que resultaram nas plantas e planilhas orçamentárias em anexo.</w:t>
      </w:r>
    </w:p>
    <w:p w14:paraId="6A7AF35E" w14:textId="77777777" w:rsidR="00FA42D2" w:rsidRPr="00B72E3E" w:rsidRDefault="00FA42D2" w:rsidP="008575F5">
      <w:pPr>
        <w:suppressAutoHyphens w:val="0"/>
        <w:spacing w:line="360" w:lineRule="auto"/>
        <w:ind w:right="283"/>
        <w:jc w:val="both"/>
        <w:rPr>
          <w:rFonts w:ascii="Arial" w:eastAsia="Calibri" w:hAnsi="Arial" w:cs="Arial"/>
          <w:b/>
          <w:lang w:eastAsia="en-US"/>
        </w:rPr>
      </w:pPr>
    </w:p>
    <w:p w14:paraId="24592C10" w14:textId="4F64E581" w:rsidR="00E33E61" w:rsidRPr="00DC5F42" w:rsidRDefault="00FA42D2" w:rsidP="00DC5F42">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5</w:t>
      </w:r>
      <w:r w:rsidR="00E33E61" w:rsidRPr="00B72E3E">
        <w:rPr>
          <w:rFonts w:ascii="Arial" w:eastAsia="Calibri" w:hAnsi="Arial" w:cs="Arial"/>
          <w:b/>
          <w:lang w:eastAsia="en-US"/>
        </w:rPr>
        <w:t>. DIAGNÓSTICO</w:t>
      </w:r>
    </w:p>
    <w:p w14:paraId="0BFC1C09" w14:textId="777777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Quanto ao diagnóstico das áreas é relevante salientar que os eixos estradais, já foram definidos quanto do parcelamento rural e, na maioria dos casos encontram-se delimitados e demarcados. De forma que não se tem muita liberdade de escolha do traçado, uma vez que os eixos das vias, já se encontram definidos. </w:t>
      </w:r>
    </w:p>
    <w:p w14:paraId="61CC3DEA" w14:textId="5B3094FE"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Em relação à topografia nos locais, verifica-se que o </w:t>
      </w:r>
      <w:r w:rsidR="00405860" w:rsidRPr="00B72E3E">
        <w:rPr>
          <w:rFonts w:ascii="Arial" w:eastAsia="Calibri" w:hAnsi="Arial" w:cs="Arial"/>
          <w:bCs/>
          <w:szCs w:val="22"/>
          <w:lang w:eastAsia="en-US"/>
        </w:rPr>
        <w:t>povoado</w:t>
      </w:r>
      <w:r w:rsidRPr="00B72E3E">
        <w:rPr>
          <w:rFonts w:ascii="Arial" w:eastAsia="Calibri" w:hAnsi="Arial" w:cs="Arial"/>
          <w:bCs/>
          <w:szCs w:val="22"/>
          <w:lang w:eastAsia="en-US"/>
        </w:rPr>
        <w:t xml:space="preserve"> apresenta um relevo irregulares, com pequenos trechos mais acidentados, conforme se pode concluir pelos resumos dos levantamentos feitos em campo.</w:t>
      </w:r>
    </w:p>
    <w:p w14:paraId="73702022" w14:textId="777777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É necessário, portanto, nessa fase em que o acesso é um fator caracterizado como de suma importância, que as estradas sejam complementadas ou readequadas, de modo a possibilitar o tráfego em todo o ano.</w:t>
      </w:r>
    </w:p>
    <w:p w14:paraId="2F8DA84C"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BA347D5" w14:textId="71D0BFCB" w:rsidR="00E33E61" w:rsidRPr="00ED1C8E" w:rsidRDefault="00C67823"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6</w:t>
      </w:r>
      <w:r w:rsidR="00E33E61" w:rsidRPr="00B72E3E">
        <w:rPr>
          <w:rFonts w:ascii="Arial" w:eastAsia="Calibri" w:hAnsi="Arial" w:cs="Arial"/>
          <w:b/>
          <w:lang w:eastAsia="en-US"/>
        </w:rPr>
        <w:t>. CARACTERISTICAS DAS ESTR</w:t>
      </w:r>
      <w:r w:rsidR="00FE6967" w:rsidRPr="00B72E3E">
        <w:rPr>
          <w:rFonts w:ascii="Arial" w:eastAsia="Calibri" w:hAnsi="Arial" w:cs="Arial"/>
          <w:b/>
          <w:lang w:eastAsia="en-US"/>
        </w:rPr>
        <w:t>A</w:t>
      </w:r>
      <w:r w:rsidR="00E33E61" w:rsidRPr="00B72E3E">
        <w:rPr>
          <w:rFonts w:ascii="Arial" w:eastAsia="Calibri" w:hAnsi="Arial" w:cs="Arial"/>
          <w:b/>
          <w:lang w:eastAsia="en-US"/>
        </w:rPr>
        <w:t>DAS</w:t>
      </w:r>
    </w:p>
    <w:p w14:paraId="52079E27" w14:textId="77777777"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As estradas vicinais que se propõe executar caracterizam-se como estradas vicinais, com baixo tráfego (essencialmente de uso rural), cujo padrão de qualidade proposto é compatível com as demais estradas vicinais municipais observadas na região, ou seja, procurou-se seguir o padrão municipal.</w:t>
      </w:r>
    </w:p>
    <w:p w14:paraId="094B2DF7" w14:textId="77777777"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Nesta metodologia procurou-se buscar a harmonização das estradas vicinais com as paisagens das áreas de produção agropecuária locais, através de práticas adequadas de controle do escoamento superficial.</w:t>
      </w:r>
    </w:p>
    <w:p w14:paraId="242F1082" w14:textId="64C548FD"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Quanto às dimensões médias das estradas a largura da plataforma é de </w:t>
      </w:r>
      <w:r w:rsidR="00ED1C8E">
        <w:rPr>
          <w:rFonts w:ascii="Arial" w:eastAsia="Calibri" w:hAnsi="Arial" w:cs="Arial"/>
          <w:lang w:eastAsia="en-US"/>
        </w:rPr>
        <w:t>8</w:t>
      </w:r>
      <w:r w:rsidRPr="00B72E3E">
        <w:rPr>
          <w:rFonts w:ascii="Arial" w:eastAsia="Calibri" w:hAnsi="Arial" w:cs="Arial"/>
          <w:lang w:eastAsia="en-US"/>
        </w:rPr>
        <w:t xml:space="preserve">,00 m e a pista de rolamento com </w:t>
      </w:r>
      <w:r w:rsidR="00405860" w:rsidRPr="00B72E3E">
        <w:rPr>
          <w:rFonts w:ascii="Arial" w:eastAsia="Calibri" w:hAnsi="Arial" w:cs="Arial"/>
          <w:lang w:eastAsia="en-US"/>
        </w:rPr>
        <w:t>6</w:t>
      </w:r>
      <w:r w:rsidRPr="00B72E3E">
        <w:rPr>
          <w:rFonts w:ascii="Arial" w:eastAsia="Calibri" w:hAnsi="Arial" w:cs="Arial"/>
          <w:lang w:eastAsia="en-US"/>
        </w:rPr>
        <w:t xml:space="preserve">,0 m (faixa a ser revestida através da aplicação de material </w:t>
      </w:r>
      <w:proofErr w:type="spellStart"/>
      <w:r w:rsidRPr="00B72E3E">
        <w:rPr>
          <w:rFonts w:ascii="Arial" w:eastAsia="Calibri" w:hAnsi="Arial" w:cs="Arial"/>
          <w:lang w:eastAsia="en-US"/>
        </w:rPr>
        <w:t>laterítico</w:t>
      </w:r>
      <w:proofErr w:type="spellEnd"/>
      <w:r w:rsidRPr="00B72E3E">
        <w:rPr>
          <w:rFonts w:ascii="Arial" w:eastAsia="Calibri" w:hAnsi="Arial" w:cs="Arial"/>
          <w:lang w:eastAsia="en-US"/>
        </w:rPr>
        <w:t>).</w:t>
      </w:r>
    </w:p>
    <w:p w14:paraId="3C991269" w14:textId="04B65E1D"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Numa primeira fase, portanto, o trabalho consistirá em limpeza com alargamento do leito estradal, remoção da camada vegetal em cerca de 15 cm de espessura, conformação mecânica em uma plataforma de </w:t>
      </w:r>
      <w:r w:rsidR="00ED1C8E">
        <w:rPr>
          <w:rFonts w:ascii="Arial" w:eastAsia="Calibri" w:hAnsi="Arial" w:cs="Arial"/>
          <w:lang w:eastAsia="en-US"/>
        </w:rPr>
        <w:t>8</w:t>
      </w:r>
      <w:r w:rsidRPr="00B72E3E">
        <w:rPr>
          <w:rFonts w:ascii="Arial" w:eastAsia="Calibri" w:hAnsi="Arial" w:cs="Arial"/>
          <w:lang w:eastAsia="en-US"/>
        </w:rPr>
        <w:t xml:space="preserve">,00 m com abaulamento do leito em 3,00 % a partir do centro, compactação dos aterros, revestimento numa faixa de </w:t>
      </w:r>
      <w:r w:rsidR="006E44DA" w:rsidRPr="00B72E3E">
        <w:rPr>
          <w:rFonts w:ascii="Arial" w:eastAsia="Calibri" w:hAnsi="Arial" w:cs="Arial"/>
          <w:lang w:eastAsia="en-US"/>
        </w:rPr>
        <w:t>6</w:t>
      </w:r>
      <w:r w:rsidRPr="00B72E3E">
        <w:rPr>
          <w:rFonts w:ascii="Arial" w:eastAsia="Calibri" w:hAnsi="Arial" w:cs="Arial"/>
          <w:lang w:eastAsia="en-US"/>
        </w:rPr>
        <w:t>,00 m de largura.</w:t>
      </w:r>
    </w:p>
    <w:p w14:paraId="57640F0C" w14:textId="611B1C38"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Entendemos que após a conclusão das obras, a conservação e demais obrigações técnicas deverão ficar a cargo da Secretaria de Obras do Município de </w:t>
      </w:r>
      <w:r w:rsidR="00ED1C8E">
        <w:rPr>
          <w:rFonts w:ascii="Arial" w:eastAsia="Calibri" w:hAnsi="Arial" w:cs="Arial"/>
          <w:lang w:eastAsia="en-US"/>
        </w:rPr>
        <w:t>Penalva</w:t>
      </w:r>
      <w:r w:rsidRPr="00B72E3E">
        <w:rPr>
          <w:rFonts w:ascii="Arial" w:eastAsia="Calibri" w:hAnsi="Arial" w:cs="Arial"/>
          <w:lang w:eastAsia="en-US"/>
        </w:rPr>
        <w:t xml:space="preserve"> - MA.</w:t>
      </w:r>
    </w:p>
    <w:p w14:paraId="34A23573" w14:textId="77777777"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Na elaboração deste projeto que objetiva a implantação de pequenos trechos e complementação de serviços nos existentes, foi observado alguns pontos como se segue:</w:t>
      </w:r>
    </w:p>
    <w:p w14:paraId="4DE93A71" w14:textId="4C6A83C0" w:rsidR="00590D7E" w:rsidRPr="00B72E3E" w:rsidRDefault="001049AF"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A</w:t>
      </w:r>
      <w:r w:rsidR="00590D7E" w:rsidRPr="00B72E3E">
        <w:rPr>
          <w:rFonts w:ascii="Arial" w:eastAsia="Calibri" w:hAnsi="Arial" w:cs="Arial"/>
          <w:lang w:eastAsia="en-US"/>
        </w:rPr>
        <w:t xml:space="preserve"> - No escopo deste Projeto Básico foram definidas a extensão das estradas vicinais e seus caminhamentos, verificados e </w:t>
      </w:r>
      <w:proofErr w:type="spellStart"/>
      <w:r w:rsidR="00590D7E" w:rsidRPr="00B72E3E">
        <w:rPr>
          <w:rFonts w:ascii="Arial" w:eastAsia="Calibri" w:hAnsi="Arial" w:cs="Arial"/>
          <w:lang w:eastAsia="en-US"/>
        </w:rPr>
        <w:t>georeferenciados</w:t>
      </w:r>
      <w:proofErr w:type="spellEnd"/>
      <w:r w:rsidR="00590D7E" w:rsidRPr="00B72E3E">
        <w:rPr>
          <w:rFonts w:ascii="Arial" w:eastAsia="Calibri" w:hAnsi="Arial" w:cs="Arial"/>
          <w:lang w:eastAsia="en-US"/>
        </w:rPr>
        <w:t xml:space="preserve"> diretamente nos locais </w:t>
      </w:r>
      <w:r w:rsidRPr="00B72E3E">
        <w:rPr>
          <w:rFonts w:ascii="Arial" w:eastAsia="Calibri" w:hAnsi="Arial" w:cs="Arial"/>
          <w:lang w:eastAsia="en-US"/>
        </w:rPr>
        <w:t>previstos para</w:t>
      </w:r>
      <w:r w:rsidR="00590D7E" w:rsidRPr="00B72E3E">
        <w:rPr>
          <w:rFonts w:ascii="Arial" w:eastAsia="Calibri" w:hAnsi="Arial" w:cs="Arial"/>
          <w:lang w:eastAsia="en-US"/>
        </w:rPr>
        <w:t xml:space="preserve"> execução das obras</w:t>
      </w:r>
      <w:r w:rsidR="00ED1C8E">
        <w:rPr>
          <w:rFonts w:ascii="Arial" w:eastAsia="Calibri" w:hAnsi="Arial" w:cs="Arial"/>
          <w:lang w:eastAsia="en-US"/>
        </w:rPr>
        <w:t>.</w:t>
      </w:r>
    </w:p>
    <w:p w14:paraId="0773EDB3" w14:textId="77777777" w:rsidR="00E33E61" w:rsidRPr="00B72E3E" w:rsidRDefault="001049AF"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B</w:t>
      </w:r>
      <w:r w:rsidR="00590D7E" w:rsidRPr="00B72E3E">
        <w:rPr>
          <w:rFonts w:ascii="Arial" w:eastAsia="Calibri" w:hAnsi="Arial" w:cs="Arial"/>
          <w:lang w:eastAsia="en-US"/>
        </w:rPr>
        <w:t xml:space="preserve"> - A Planilha Orçamentária contém todos os itens necessários à complementação das estradas, com a devida e correta discriminação dos serviços a serem executados (terraplenagem, revestimento primário</w:t>
      </w:r>
      <w:r w:rsidR="00224094" w:rsidRPr="00B72E3E">
        <w:rPr>
          <w:rFonts w:ascii="Arial" w:eastAsia="Calibri" w:hAnsi="Arial" w:cs="Arial"/>
          <w:lang w:eastAsia="en-US"/>
        </w:rPr>
        <w:t>, obras de artes</w:t>
      </w:r>
      <w:r w:rsidR="00590D7E" w:rsidRPr="00B72E3E">
        <w:rPr>
          <w:rFonts w:ascii="Arial" w:eastAsia="Calibri" w:hAnsi="Arial" w:cs="Arial"/>
          <w:lang w:eastAsia="en-US"/>
        </w:rPr>
        <w:t>), seus quantitativos unitários e os respectivos custos.</w:t>
      </w:r>
    </w:p>
    <w:p w14:paraId="0572AE0B"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43144F2" w14:textId="54B4A839" w:rsidR="00E33E61" w:rsidRPr="00010EBE" w:rsidRDefault="00E33E61" w:rsidP="00010EBE">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7. SOLUÇÃO ALTERNATIVA E AVALIAÇÃO DOS BENEFÍCIOS SOCIAIS</w:t>
      </w:r>
    </w:p>
    <w:p w14:paraId="012EE876" w14:textId="6E2CA091"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Considerando o diagnóstico das áreas do povoado e também a necessidade de melhorar e complementar a malha viária interna, propõe-se o melhora</w:t>
      </w:r>
      <w:r w:rsidR="006E44DA" w:rsidRPr="00B72E3E">
        <w:rPr>
          <w:rFonts w:ascii="Arial" w:eastAsia="Calibri" w:hAnsi="Arial" w:cs="Arial"/>
          <w:bCs/>
          <w:szCs w:val="22"/>
          <w:lang w:eastAsia="en-US"/>
        </w:rPr>
        <w:t>mento das vias, com execução de bueiros</w:t>
      </w:r>
      <w:r w:rsidR="00010EBE">
        <w:rPr>
          <w:rFonts w:ascii="Arial" w:eastAsia="Calibri" w:hAnsi="Arial" w:cs="Arial"/>
          <w:bCs/>
          <w:szCs w:val="22"/>
          <w:lang w:eastAsia="en-US"/>
        </w:rPr>
        <w:t xml:space="preserve"> </w:t>
      </w:r>
      <w:r w:rsidR="006E44DA" w:rsidRPr="00B72E3E">
        <w:rPr>
          <w:rFonts w:ascii="Arial" w:eastAsia="Calibri" w:hAnsi="Arial" w:cs="Arial"/>
          <w:bCs/>
          <w:szCs w:val="22"/>
          <w:lang w:eastAsia="en-US"/>
        </w:rPr>
        <w:t xml:space="preserve">além </w:t>
      </w:r>
      <w:r w:rsidRPr="00B72E3E">
        <w:rPr>
          <w:rFonts w:ascii="Arial" w:eastAsia="Calibri" w:hAnsi="Arial" w:cs="Arial"/>
          <w:bCs/>
          <w:szCs w:val="22"/>
          <w:lang w:eastAsia="en-US"/>
        </w:rPr>
        <w:t>de revestimento primário (encascalhamento) das pistas de rolamento.</w:t>
      </w:r>
    </w:p>
    <w:p w14:paraId="7F98A399" w14:textId="3A978E14"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A solução ora apresentada, em nosso entendimento, se apresenta como uma alternativa viável para a questão, uma vez que possibilita, em curto prazo, uma resposta quase imediata aos reclames da comunidade local em relação à implantação de obras de infraestrutura básica </w:t>
      </w:r>
      <w:r w:rsidR="00010EBE">
        <w:rPr>
          <w:rFonts w:ascii="Arial" w:eastAsia="Calibri" w:hAnsi="Arial" w:cs="Arial"/>
          <w:bCs/>
          <w:szCs w:val="22"/>
          <w:lang w:eastAsia="en-US"/>
        </w:rPr>
        <w:t>no povoado</w:t>
      </w:r>
      <w:r w:rsidRPr="00B72E3E">
        <w:rPr>
          <w:rFonts w:ascii="Arial" w:eastAsia="Calibri" w:hAnsi="Arial" w:cs="Arial"/>
          <w:bCs/>
          <w:szCs w:val="22"/>
          <w:lang w:eastAsia="en-US"/>
        </w:rPr>
        <w:t>.</w:t>
      </w:r>
    </w:p>
    <w:p w14:paraId="1DC90F49" w14:textId="39D565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Quanto aos benefícios, entendemos que o mais relevante é que a implantação ou complementação das estradas vicinais existentes e planejadas pela Prefeitura Municipal de </w:t>
      </w:r>
      <w:r w:rsidR="00010EBE">
        <w:rPr>
          <w:rFonts w:ascii="Arial" w:eastAsia="Calibri" w:hAnsi="Arial" w:cs="Arial"/>
          <w:bCs/>
          <w:szCs w:val="22"/>
          <w:lang w:eastAsia="en-US"/>
        </w:rPr>
        <w:t>Penalva</w:t>
      </w:r>
      <w:r w:rsidRPr="00B72E3E">
        <w:rPr>
          <w:rFonts w:ascii="Arial" w:eastAsia="Calibri" w:hAnsi="Arial" w:cs="Arial"/>
          <w:bCs/>
          <w:szCs w:val="22"/>
          <w:lang w:eastAsia="en-US"/>
        </w:rPr>
        <w:t xml:space="preserve"> proporcionará à comunidade agrícola local, o acesso às parcelas, facilitando o transporte da população e da produção para o comércio, bem como viabilizará o acesso aos demais benefícios.</w:t>
      </w:r>
    </w:p>
    <w:p w14:paraId="78ABC927" w14:textId="77777777" w:rsidR="00DC78E1" w:rsidRPr="00B72E3E" w:rsidRDefault="00DC78E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28F0232" w14:textId="796CD760" w:rsidR="00E33E61" w:rsidRPr="00010EBE" w:rsidRDefault="00E33E61" w:rsidP="00010EBE">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 xml:space="preserve">8. CUSTO </w:t>
      </w:r>
      <w:r w:rsidR="00010EBE">
        <w:rPr>
          <w:rFonts w:ascii="Arial" w:eastAsia="Calibri" w:hAnsi="Arial" w:cs="Arial"/>
          <w:b/>
          <w:lang w:eastAsia="en-US"/>
        </w:rPr>
        <w:t xml:space="preserve">E LOCALIZAÇÃO DAS OBRAS </w:t>
      </w:r>
    </w:p>
    <w:p w14:paraId="03540BB7" w14:textId="77777777" w:rsidR="00B761E0" w:rsidRPr="00B72E3E" w:rsidRDefault="00E33E61" w:rsidP="00010EBE">
      <w:pPr>
        <w:suppressAutoHyphens w:val="0"/>
        <w:autoSpaceDE w:val="0"/>
        <w:autoSpaceDN w:val="0"/>
        <w:adjustRightInd w:val="0"/>
        <w:spacing w:line="360" w:lineRule="auto"/>
        <w:ind w:right="283"/>
        <w:jc w:val="both"/>
        <w:rPr>
          <w:rFonts w:ascii="Arial" w:eastAsia="Calibri" w:hAnsi="Arial" w:cs="Arial"/>
          <w:bCs/>
          <w:szCs w:val="22"/>
          <w:lang w:eastAsia="en-US"/>
        </w:rPr>
      </w:pPr>
      <w:r w:rsidRPr="00B72E3E">
        <w:rPr>
          <w:rFonts w:ascii="Arial" w:eastAsia="Calibri" w:hAnsi="Arial" w:cs="Arial"/>
          <w:bCs/>
          <w:szCs w:val="22"/>
          <w:lang w:eastAsia="en-US"/>
        </w:rPr>
        <w:t>O presente projeto básico foi estimado no montante de:</w:t>
      </w:r>
    </w:p>
    <w:p w14:paraId="48C5ADD8" w14:textId="63C1580C" w:rsidR="00B761E0" w:rsidRDefault="00B761E0" w:rsidP="00010EBE">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
          <w:bCs/>
          <w:szCs w:val="22"/>
          <w:lang w:eastAsia="en-US"/>
        </w:rPr>
        <w:t xml:space="preserve">R$ </w:t>
      </w:r>
      <w:r w:rsidR="00010EBE">
        <w:rPr>
          <w:rFonts w:ascii="Arial" w:eastAsia="Calibri" w:hAnsi="Arial" w:cs="Arial"/>
          <w:b/>
          <w:bCs/>
          <w:szCs w:val="22"/>
          <w:lang w:eastAsia="en-US"/>
        </w:rPr>
        <w:t>485.000,00</w:t>
      </w:r>
      <w:r w:rsidRPr="00B72E3E">
        <w:rPr>
          <w:rFonts w:ascii="Arial" w:eastAsia="Calibri" w:hAnsi="Arial" w:cs="Arial"/>
          <w:bCs/>
          <w:szCs w:val="22"/>
          <w:lang w:eastAsia="en-US"/>
        </w:rPr>
        <w:t xml:space="preserve"> (</w:t>
      </w:r>
      <w:r w:rsidR="00010EBE">
        <w:rPr>
          <w:rFonts w:ascii="Arial" w:eastAsia="Calibri" w:hAnsi="Arial" w:cs="Arial"/>
          <w:bCs/>
          <w:szCs w:val="22"/>
          <w:lang w:eastAsia="en-US"/>
        </w:rPr>
        <w:t>Quatrocentos e oitenta e cinco mil reais</w:t>
      </w:r>
      <w:r w:rsidR="00642332" w:rsidRPr="00B72E3E">
        <w:rPr>
          <w:rFonts w:ascii="Arial" w:eastAsia="Calibri" w:hAnsi="Arial" w:cs="Arial"/>
          <w:bCs/>
          <w:szCs w:val="22"/>
          <w:lang w:eastAsia="en-US"/>
        </w:rPr>
        <w:t>)</w:t>
      </w:r>
    </w:p>
    <w:p w14:paraId="0B5BBC66" w14:textId="77777777" w:rsidR="00010EBE" w:rsidRPr="00B72E3E" w:rsidRDefault="00010EBE" w:rsidP="00010EBE">
      <w:pPr>
        <w:suppressAutoHyphens w:val="0"/>
        <w:autoSpaceDE w:val="0"/>
        <w:autoSpaceDN w:val="0"/>
        <w:adjustRightInd w:val="0"/>
        <w:ind w:right="283" w:firstLine="851"/>
        <w:jc w:val="both"/>
        <w:rPr>
          <w:rFonts w:ascii="Arial" w:eastAsia="Calibri" w:hAnsi="Arial" w:cs="Arial"/>
          <w:bCs/>
          <w:szCs w:val="22"/>
          <w:lang w:eastAsia="en-US"/>
        </w:rPr>
      </w:pPr>
    </w:p>
    <w:p w14:paraId="62AB2397" w14:textId="722DB334" w:rsidR="00B761E0" w:rsidRPr="00B72E3E" w:rsidRDefault="00010EBE" w:rsidP="00010EBE">
      <w:pPr>
        <w:suppressAutoHyphens w:val="0"/>
        <w:autoSpaceDE w:val="0"/>
        <w:autoSpaceDN w:val="0"/>
        <w:adjustRightInd w:val="0"/>
        <w:spacing w:line="360" w:lineRule="auto"/>
        <w:ind w:right="283"/>
        <w:jc w:val="both"/>
        <w:rPr>
          <w:rFonts w:ascii="Arial" w:eastAsia="Calibri" w:hAnsi="Arial" w:cs="Arial"/>
          <w:bCs/>
          <w:szCs w:val="22"/>
          <w:lang w:eastAsia="en-US"/>
        </w:rPr>
      </w:pPr>
      <w:r>
        <w:rPr>
          <w:rFonts w:ascii="Arial" w:eastAsia="Calibri" w:hAnsi="Arial" w:cs="Arial"/>
          <w:bCs/>
          <w:szCs w:val="22"/>
          <w:lang w:eastAsia="en-US"/>
        </w:rPr>
        <w:t xml:space="preserve">Localização das Obras: </w:t>
      </w:r>
    </w:p>
    <w:p w14:paraId="158473F9" w14:textId="7820E659" w:rsidR="00010EBE" w:rsidRDefault="00CA2BF6" w:rsidP="001049AF">
      <w:pPr>
        <w:suppressAutoHyphens w:val="0"/>
        <w:autoSpaceDE w:val="0"/>
        <w:autoSpaceDN w:val="0"/>
        <w:adjustRightInd w:val="0"/>
        <w:spacing w:line="360" w:lineRule="auto"/>
        <w:ind w:right="283" w:firstLine="851"/>
        <w:jc w:val="both"/>
        <w:rPr>
          <w:rFonts w:ascii="Arial" w:eastAsia="Calibri" w:hAnsi="Arial" w:cs="Arial"/>
          <w:b/>
          <w:bCs/>
          <w:szCs w:val="22"/>
          <w:lang w:eastAsia="en-US"/>
        </w:rPr>
      </w:pPr>
      <w:r w:rsidRPr="00CA2BF6">
        <w:rPr>
          <w:rFonts w:ascii="Arial" w:eastAsia="Calibri" w:hAnsi="Arial" w:cs="Arial"/>
          <w:b/>
          <w:bCs/>
          <w:szCs w:val="22"/>
          <w:lang w:eastAsia="en-US"/>
        </w:rPr>
        <w:t>ENTRADA DO TABARÉU AO POVOADO CAPOEIRA DO GOIABAL</w:t>
      </w:r>
    </w:p>
    <w:p w14:paraId="2131E523" w14:textId="77777777" w:rsidR="00CA2BF6" w:rsidRPr="00B72E3E" w:rsidRDefault="00CA2BF6" w:rsidP="001049AF">
      <w:pPr>
        <w:suppressAutoHyphens w:val="0"/>
        <w:autoSpaceDE w:val="0"/>
        <w:autoSpaceDN w:val="0"/>
        <w:adjustRightInd w:val="0"/>
        <w:spacing w:line="360" w:lineRule="auto"/>
        <w:ind w:right="283" w:firstLine="851"/>
        <w:jc w:val="both"/>
        <w:rPr>
          <w:rFonts w:ascii="Arial" w:eastAsia="Calibri" w:hAnsi="Arial" w:cs="Arial"/>
          <w:bCs/>
          <w:szCs w:val="22"/>
          <w:lang w:eastAsia="en-US"/>
        </w:rPr>
      </w:pPr>
    </w:p>
    <w:p w14:paraId="2A9AC451" w14:textId="4A5E5EE9" w:rsidR="00A261BF" w:rsidRPr="00B72E3E" w:rsidRDefault="00E33E61"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9. PRAZO DE EXECUÇÃO DAS OBRAS</w:t>
      </w:r>
    </w:p>
    <w:p w14:paraId="0E6A0EA7" w14:textId="777777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Para a realização completa das obras objeto deste Projeto Básico, estima-se o prazo de execução em 90 (noventa) dias corridos. </w:t>
      </w:r>
    </w:p>
    <w:p w14:paraId="15C0CB20" w14:textId="777777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Devido ao elevado índice de precipitação pluviométrica registrada anualmente em nossa região, no período de janeiro a abril, é recomendável que se executem os serviços, do tipo das que estão previstos neste Projeto Básico, no período de julho a dezembro do mesmo ano.</w:t>
      </w:r>
    </w:p>
    <w:p w14:paraId="203D55C8"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31436BD" w14:textId="216BE949" w:rsidR="00E33E61" w:rsidRPr="00010EBE" w:rsidRDefault="00E33E61" w:rsidP="00010EBE">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10. IMPACTO AMBIENTAL</w:t>
      </w:r>
    </w:p>
    <w:p w14:paraId="4984C242" w14:textId="77777777" w:rsidR="00E33E61" w:rsidRPr="00B72E3E" w:rsidRDefault="00590D7E" w:rsidP="00B03577">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Entendemos que por se tratar de obras onde se prevê os trabalhos de melhoramentos (</w:t>
      </w:r>
      <w:proofErr w:type="spellStart"/>
      <w:r w:rsidRPr="00B72E3E">
        <w:rPr>
          <w:rFonts w:ascii="Arial" w:eastAsia="Calibri" w:hAnsi="Arial" w:cs="Arial"/>
          <w:bCs/>
          <w:szCs w:val="22"/>
          <w:lang w:eastAsia="en-US"/>
        </w:rPr>
        <w:t>patrolamento</w:t>
      </w:r>
      <w:proofErr w:type="spellEnd"/>
      <w:r w:rsidRPr="00B72E3E">
        <w:rPr>
          <w:rFonts w:ascii="Arial" w:eastAsia="Calibri" w:hAnsi="Arial" w:cs="Arial"/>
          <w:bCs/>
          <w:szCs w:val="22"/>
          <w:lang w:eastAsia="en-US"/>
        </w:rPr>
        <w:t xml:space="preserve"> e revestimento primário em pontos críticos) em estradas já implantadas, os impactos ambientais são mínimos ao meio ambiente.</w:t>
      </w:r>
    </w:p>
    <w:p w14:paraId="051D3067"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BD68B67" w14:textId="7777777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0AEB9CD" w14:textId="7777777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A1A969C" w14:textId="7777777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7910ADCB" w14:textId="7777777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FE84939" w14:textId="7777777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D4DC893" w14:textId="7777777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740074FC" w14:textId="7777777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094DADC" w14:textId="77777777" w:rsidR="00E33E61" w:rsidRPr="00B72E3E" w:rsidRDefault="00E33E61"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1</w:t>
      </w:r>
      <w:r w:rsidR="006438A4" w:rsidRPr="00B72E3E">
        <w:rPr>
          <w:rFonts w:ascii="Arial" w:eastAsia="Calibri" w:hAnsi="Arial" w:cs="Arial"/>
          <w:b/>
          <w:lang w:eastAsia="en-US"/>
        </w:rPr>
        <w:t>1</w:t>
      </w:r>
      <w:r w:rsidRPr="00B72E3E">
        <w:rPr>
          <w:rFonts w:ascii="Arial" w:eastAsia="Calibri" w:hAnsi="Arial" w:cs="Arial"/>
          <w:b/>
          <w:lang w:eastAsia="en-US"/>
        </w:rPr>
        <w:t>. ANEXOS DO PROJETO BÁSICO</w:t>
      </w:r>
    </w:p>
    <w:p w14:paraId="799D18BD"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1ACAFD4E"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r w:rsidRPr="00B72E3E">
        <w:rPr>
          <w:rFonts w:ascii="Arial" w:eastAsia="Calibri" w:hAnsi="Arial" w:cs="Arial"/>
          <w:bCs/>
          <w:szCs w:val="22"/>
          <w:lang w:eastAsia="en-US"/>
        </w:rPr>
        <w:t>O presente projeto básico referente é composto pelos seguintes itens:</w:t>
      </w:r>
    </w:p>
    <w:p w14:paraId="78644983"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3A651EED"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a.</w:t>
      </w:r>
      <w:r w:rsidRPr="00B72E3E">
        <w:rPr>
          <w:rFonts w:ascii="Arial" w:eastAsia="Calibri" w:hAnsi="Arial" w:cs="Arial"/>
          <w:bCs/>
          <w:szCs w:val="22"/>
          <w:lang w:eastAsia="en-US"/>
        </w:rPr>
        <w:tab/>
        <w:t>Especificações Técnicas e Metodologia Executiva Básica;</w:t>
      </w:r>
    </w:p>
    <w:p w14:paraId="54603925"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b.</w:t>
      </w:r>
      <w:r w:rsidRPr="00B72E3E">
        <w:rPr>
          <w:rFonts w:ascii="Arial" w:eastAsia="Calibri" w:hAnsi="Arial" w:cs="Arial"/>
          <w:bCs/>
          <w:szCs w:val="22"/>
          <w:lang w:eastAsia="en-US"/>
        </w:rPr>
        <w:tab/>
        <w:t>Planilha Orçamentária de Quantitativos e Preços Referenciais;</w:t>
      </w:r>
    </w:p>
    <w:p w14:paraId="0A7D327C"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w:t>
      </w:r>
      <w:r w:rsidRPr="00B72E3E">
        <w:rPr>
          <w:rFonts w:ascii="Arial" w:eastAsia="Calibri" w:hAnsi="Arial" w:cs="Arial"/>
          <w:bCs/>
          <w:szCs w:val="22"/>
          <w:lang w:eastAsia="en-US"/>
        </w:rPr>
        <w:tab/>
        <w:t>Memória de Cálculo;</w:t>
      </w:r>
    </w:p>
    <w:p w14:paraId="0006840F" w14:textId="2207804A"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d.</w:t>
      </w:r>
      <w:r w:rsidRPr="00B72E3E">
        <w:rPr>
          <w:rFonts w:ascii="Arial" w:eastAsia="Calibri" w:hAnsi="Arial" w:cs="Arial"/>
          <w:bCs/>
          <w:szCs w:val="22"/>
          <w:lang w:eastAsia="en-US"/>
        </w:rPr>
        <w:tab/>
        <w:t>Cronograma físico-financeiro</w:t>
      </w:r>
      <w:r w:rsidR="00CA7BDA">
        <w:rPr>
          <w:rFonts w:ascii="Arial" w:eastAsia="Calibri" w:hAnsi="Arial" w:cs="Arial"/>
          <w:bCs/>
          <w:szCs w:val="22"/>
          <w:lang w:eastAsia="en-US"/>
        </w:rPr>
        <w:t>;</w:t>
      </w:r>
    </w:p>
    <w:p w14:paraId="1504F218"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e.</w:t>
      </w:r>
      <w:r w:rsidRPr="00B72E3E">
        <w:rPr>
          <w:rFonts w:ascii="Arial" w:eastAsia="Calibri" w:hAnsi="Arial" w:cs="Arial"/>
          <w:bCs/>
          <w:szCs w:val="22"/>
          <w:lang w:eastAsia="en-US"/>
        </w:rPr>
        <w:tab/>
        <w:t>Plantas;</w:t>
      </w:r>
    </w:p>
    <w:p w14:paraId="79C83080" w14:textId="19E0E3EB"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f.</w:t>
      </w:r>
      <w:r w:rsidRPr="00B72E3E">
        <w:rPr>
          <w:rFonts w:ascii="Arial" w:eastAsia="Calibri" w:hAnsi="Arial" w:cs="Arial"/>
          <w:bCs/>
          <w:szCs w:val="22"/>
          <w:lang w:eastAsia="en-US"/>
        </w:rPr>
        <w:tab/>
        <w:t>ART de Elaboração do Projeto</w:t>
      </w:r>
      <w:r w:rsidR="00CA7BDA">
        <w:rPr>
          <w:rFonts w:ascii="Arial" w:eastAsia="Calibri" w:hAnsi="Arial" w:cs="Arial"/>
          <w:bCs/>
          <w:szCs w:val="22"/>
          <w:lang w:eastAsia="en-US"/>
        </w:rPr>
        <w:t>.</w:t>
      </w:r>
    </w:p>
    <w:p w14:paraId="0FF98553" w14:textId="3B405230"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p>
    <w:p w14:paraId="727C74ED"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2B9E95A5" w14:textId="694626AD" w:rsidR="00E33E61"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346B834" w14:textId="0B157850" w:rsidR="00CA7BDA" w:rsidRDefault="00CA7BDA"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1B54B3C" w14:textId="77777777" w:rsidR="00CA7BDA" w:rsidRPr="00B72E3E" w:rsidRDefault="00CA7BDA"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7DDFA3FE"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7A34B4D" w14:textId="77777777" w:rsidR="00E33E61" w:rsidRPr="00B72E3E" w:rsidRDefault="00E33E61" w:rsidP="008575F5">
      <w:pPr>
        <w:suppressAutoHyphens w:val="0"/>
        <w:autoSpaceDE w:val="0"/>
        <w:autoSpaceDN w:val="0"/>
        <w:adjustRightInd w:val="0"/>
        <w:spacing w:line="360" w:lineRule="auto"/>
        <w:ind w:right="283"/>
        <w:jc w:val="center"/>
        <w:rPr>
          <w:rFonts w:ascii="Arial" w:eastAsia="Calibri" w:hAnsi="Arial" w:cs="Arial"/>
          <w:b/>
          <w:bCs/>
          <w:szCs w:val="22"/>
          <w:lang w:eastAsia="en-US"/>
        </w:rPr>
      </w:pPr>
      <w:r w:rsidRPr="00B72E3E">
        <w:rPr>
          <w:rFonts w:ascii="Arial" w:eastAsia="Calibri" w:hAnsi="Arial" w:cs="Arial"/>
          <w:b/>
          <w:bCs/>
          <w:szCs w:val="22"/>
          <w:lang w:eastAsia="en-US"/>
        </w:rPr>
        <w:t>RESPO</w:t>
      </w:r>
      <w:r w:rsidR="004D0782" w:rsidRPr="00B72E3E">
        <w:rPr>
          <w:rFonts w:ascii="Arial" w:eastAsia="Calibri" w:hAnsi="Arial" w:cs="Arial"/>
          <w:b/>
          <w:bCs/>
          <w:szCs w:val="22"/>
          <w:lang w:eastAsia="en-US"/>
        </w:rPr>
        <w:t>N</w:t>
      </w:r>
      <w:r w:rsidRPr="00B72E3E">
        <w:rPr>
          <w:rFonts w:ascii="Arial" w:eastAsia="Calibri" w:hAnsi="Arial" w:cs="Arial"/>
          <w:b/>
          <w:bCs/>
          <w:szCs w:val="22"/>
          <w:lang w:eastAsia="en-US"/>
        </w:rPr>
        <w:t>SÁVEL TÉCNICO</w:t>
      </w:r>
    </w:p>
    <w:p w14:paraId="1E8C7E8C"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EDF95D5"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3283BF1B" w14:textId="33142326" w:rsidR="00E33E61"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2695474B" w14:textId="77777777" w:rsidR="00CA7BDA" w:rsidRPr="00B72E3E" w:rsidRDefault="00CA7BDA"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3474787"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608FBBEA" w14:textId="77777777" w:rsidR="00E33E61" w:rsidRPr="00B72E3E" w:rsidRDefault="00E33E61" w:rsidP="008575F5">
      <w:pPr>
        <w:suppressAutoHyphens w:val="0"/>
        <w:autoSpaceDE w:val="0"/>
        <w:autoSpaceDN w:val="0"/>
        <w:adjustRightInd w:val="0"/>
        <w:spacing w:line="360" w:lineRule="auto"/>
        <w:ind w:right="283"/>
        <w:jc w:val="center"/>
        <w:rPr>
          <w:rFonts w:ascii="Arial" w:eastAsia="Calibri" w:hAnsi="Arial" w:cs="Arial"/>
          <w:bCs/>
          <w:szCs w:val="22"/>
          <w:lang w:eastAsia="en-US"/>
        </w:rPr>
      </w:pPr>
      <w:r w:rsidRPr="00B72E3E">
        <w:rPr>
          <w:rFonts w:ascii="Arial" w:eastAsia="Calibri" w:hAnsi="Arial" w:cs="Arial"/>
          <w:bCs/>
          <w:szCs w:val="22"/>
          <w:lang w:eastAsia="en-US"/>
        </w:rPr>
        <w:t>______________________________</w:t>
      </w:r>
    </w:p>
    <w:p w14:paraId="38B396FE" w14:textId="6D2175B1" w:rsidR="00A30664" w:rsidRDefault="00A30664" w:rsidP="00CA7BDA">
      <w:pPr>
        <w:suppressAutoHyphens w:val="0"/>
        <w:autoSpaceDE w:val="0"/>
        <w:autoSpaceDN w:val="0"/>
        <w:adjustRightInd w:val="0"/>
        <w:spacing w:line="276" w:lineRule="auto"/>
        <w:ind w:right="283"/>
        <w:jc w:val="center"/>
        <w:rPr>
          <w:rFonts w:ascii="Arial" w:eastAsia="Calibri" w:hAnsi="Arial" w:cs="Arial"/>
          <w:b/>
          <w:bCs/>
          <w:i/>
          <w:lang w:eastAsia="en-US"/>
        </w:rPr>
      </w:pPr>
      <w:proofErr w:type="spellStart"/>
      <w:r>
        <w:rPr>
          <w:rFonts w:ascii="Arial" w:eastAsia="Calibri" w:hAnsi="Arial" w:cs="Arial"/>
          <w:b/>
          <w:bCs/>
          <w:i/>
          <w:lang w:eastAsia="en-US"/>
        </w:rPr>
        <w:t>Gleyciane</w:t>
      </w:r>
      <w:proofErr w:type="spellEnd"/>
      <w:r>
        <w:rPr>
          <w:rFonts w:ascii="Arial" w:eastAsia="Calibri" w:hAnsi="Arial" w:cs="Arial"/>
          <w:b/>
          <w:bCs/>
          <w:i/>
          <w:lang w:eastAsia="en-US"/>
        </w:rPr>
        <w:t xml:space="preserve"> Costa Oliveira</w:t>
      </w:r>
    </w:p>
    <w:p w14:paraId="0877C6DF" w14:textId="77777777" w:rsidR="00A30664" w:rsidRDefault="00E33E61" w:rsidP="00CA7BDA">
      <w:pPr>
        <w:suppressAutoHyphens w:val="0"/>
        <w:autoSpaceDE w:val="0"/>
        <w:autoSpaceDN w:val="0"/>
        <w:adjustRightInd w:val="0"/>
        <w:spacing w:line="276" w:lineRule="auto"/>
        <w:ind w:right="283"/>
        <w:jc w:val="center"/>
        <w:rPr>
          <w:rFonts w:ascii="Arial" w:eastAsia="Calibri" w:hAnsi="Arial" w:cs="Arial"/>
          <w:bCs/>
          <w:sz w:val="22"/>
          <w:szCs w:val="22"/>
          <w:lang w:eastAsia="en-US"/>
        </w:rPr>
      </w:pPr>
      <w:r w:rsidRPr="00CA7BDA">
        <w:rPr>
          <w:rFonts w:ascii="Arial" w:eastAsia="Calibri" w:hAnsi="Arial" w:cs="Arial"/>
          <w:bCs/>
          <w:sz w:val="22"/>
          <w:szCs w:val="22"/>
          <w:lang w:eastAsia="en-US"/>
        </w:rPr>
        <w:t>Engenheir</w:t>
      </w:r>
      <w:r w:rsidR="00A30664">
        <w:rPr>
          <w:rFonts w:ascii="Arial" w:eastAsia="Calibri" w:hAnsi="Arial" w:cs="Arial"/>
          <w:bCs/>
          <w:sz w:val="22"/>
          <w:szCs w:val="22"/>
          <w:lang w:eastAsia="en-US"/>
        </w:rPr>
        <w:t>a</w:t>
      </w:r>
      <w:r w:rsidRPr="00CA7BDA">
        <w:rPr>
          <w:rFonts w:ascii="Arial" w:eastAsia="Calibri" w:hAnsi="Arial" w:cs="Arial"/>
          <w:bCs/>
          <w:sz w:val="22"/>
          <w:szCs w:val="22"/>
          <w:lang w:eastAsia="en-US"/>
        </w:rPr>
        <w:t xml:space="preserve"> Civil</w:t>
      </w:r>
    </w:p>
    <w:p w14:paraId="0EACBACF" w14:textId="52375DBC" w:rsidR="00E33E61" w:rsidRPr="00CA7BDA" w:rsidRDefault="006438A4" w:rsidP="00CA7BDA">
      <w:pPr>
        <w:suppressAutoHyphens w:val="0"/>
        <w:autoSpaceDE w:val="0"/>
        <w:autoSpaceDN w:val="0"/>
        <w:adjustRightInd w:val="0"/>
        <w:spacing w:line="276" w:lineRule="auto"/>
        <w:ind w:right="283"/>
        <w:jc w:val="center"/>
        <w:rPr>
          <w:rFonts w:ascii="Arial" w:eastAsia="Calibri" w:hAnsi="Arial" w:cs="Arial"/>
          <w:bCs/>
          <w:sz w:val="22"/>
          <w:szCs w:val="22"/>
          <w:lang w:eastAsia="en-US"/>
        </w:rPr>
      </w:pPr>
      <w:r w:rsidRPr="00CA7BDA">
        <w:rPr>
          <w:rFonts w:ascii="Arial" w:eastAsia="Calibri" w:hAnsi="Arial" w:cs="Arial"/>
          <w:bCs/>
          <w:sz w:val="22"/>
          <w:szCs w:val="22"/>
          <w:lang w:eastAsia="en-US"/>
        </w:rPr>
        <w:t>CREA</w:t>
      </w:r>
      <w:r w:rsidR="00CA7BDA" w:rsidRPr="00CA7BDA">
        <w:rPr>
          <w:rFonts w:ascii="Arial" w:eastAsia="Calibri" w:hAnsi="Arial" w:cs="Arial"/>
          <w:bCs/>
          <w:sz w:val="22"/>
          <w:szCs w:val="22"/>
          <w:lang w:eastAsia="en-US"/>
        </w:rPr>
        <w:t xml:space="preserve">: </w:t>
      </w:r>
      <w:r w:rsidR="00A30664" w:rsidRPr="00A30664">
        <w:rPr>
          <w:rFonts w:ascii="Arial" w:eastAsia="Calibri" w:hAnsi="Arial" w:cs="Arial"/>
          <w:bCs/>
          <w:sz w:val="22"/>
          <w:szCs w:val="22"/>
          <w:lang w:eastAsia="en-US"/>
        </w:rPr>
        <w:t>112004519-3</w:t>
      </w:r>
    </w:p>
    <w:p w14:paraId="46FB2F85"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2D5AEC64" w14:textId="77777777" w:rsidR="006438A4" w:rsidRPr="00B72E3E" w:rsidRDefault="00E33E61" w:rsidP="008575F5">
      <w:pPr>
        <w:suppressAutoHyphens w:val="0"/>
        <w:spacing w:after="160" w:line="360" w:lineRule="auto"/>
        <w:ind w:right="283"/>
        <w:rPr>
          <w:rFonts w:ascii="Arial" w:eastAsia="Calibri" w:hAnsi="Arial" w:cs="Arial"/>
          <w:bCs/>
          <w:szCs w:val="22"/>
          <w:lang w:eastAsia="en-US"/>
        </w:rPr>
      </w:pPr>
      <w:r w:rsidRPr="00B72E3E">
        <w:rPr>
          <w:rFonts w:ascii="Arial" w:eastAsia="Calibri" w:hAnsi="Arial" w:cs="Arial"/>
          <w:bCs/>
          <w:szCs w:val="22"/>
          <w:lang w:eastAsia="en-US"/>
        </w:rPr>
        <w:br w:type="page"/>
      </w:r>
    </w:p>
    <w:p w14:paraId="7DD8F7B7" w14:textId="12936F08" w:rsidR="00A26813" w:rsidRPr="00A26813" w:rsidRDefault="00773F73" w:rsidP="00A26813">
      <w:pPr>
        <w:pStyle w:val="Ttulo1"/>
        <w:spacing w:line="360" w:lineRule="auto"/>
        <w:ind w:right="283"/>
        <w:rPr>
          <w:rFonts w:ascii="Arial" w:hAnsi="Arial" w:cs="Arial"/>
        </w:rPr>
      </w:pPr>
      <w:bookmarkStart w:id="0" w:name="_Toc535230430"/>
      <w:r w:rsidRPr="00B72E3E">
        <w:rPr>
          <w:rFonts w:ascii="Arial" w:hAnsi="Arial" w:cs="Arial"/>
        </w:rPr>
        <w:t xml:space="preserve">1. ESPECIFICAÇÕES TÉCNICAS PARA </w:t>
      </w:r>
      <w:r w:rsidR="00322FB3">
        <w:rPr>
          <w:rFonts w:ascii="Arial" w:hAnsi="Arial" w:cs="Arial"/>
        </w:rPr>
        <w:t>ADEQUAÇÃO</w:t>
      </w:r>
      <w:r w:rsidRPr="00B72E3E">
        <w:rPr>
          <w:rFonts w:ascii="Arial" w:hAnsi="Arial" w:cs="Arial"/>
        </w:rPr>
        <w:t xml:space="preserve"> DAS ESTRADAS VICINAIS</w:t>
      </w:r>
      <w:bookmarkEnd w:id="0"/>
    </w:p>
    <w:p w14:paraId="2CB2D205" w14:textId="0AFA25D9" w:rsidR="00773F73" w:rsidRPr="00A26813" w:rsidRDefault="00773F73" w:rsidP="00A26813">
      <w:pPr>
        <w:pStyle w:val="Ttulo2"/>
        <w:spacing w:line="360" w:lineRule="auto"/>
        <w:ind w:right="283"/>
        <w:rPr>
          <w:rFonts w:ascii="Arial" w:hAnsi="Arial" w:cs="Arial"/>
          <w:color w:val="000000"/>
          <w:sz w:val="24"/>
          <w:lang w:val="en-US" w:bidi="en-US"/>
        </w:rPr>
      </w:pPr>
      <w:r w:rsidRPr="00B72E3E">
        <w:rPr>
          <w:rFonts w:ascii="Arial" w:hAnsi="Arial" w:cs="Arial"/>
          <w:color w:val="000000"/>
          <w:lang w:val="en-US" w:bidi="en-US"/>
        </w:rPr>
        <w:t xml:space="preserve"> </w:t>
      </w:r>
      <w:bookmarkStart w:id="1" w:name="_Toc535230431"/>
      <w:r w:rsidRPr="00B72E3E">
        <w:rPr>
          <w:rFonts w:ascii="Arial" w:hAnsi="Arial" w:cs="Arial"/>
          <w:sz w:val="24"/>
        </w:rPr>
        <w:t>INTRODUÇÃO</w:t>
      </w:r>
      <w:bookmarkEnd w:id="1"/>
      <w:r w:rsidR="00A26813">
        <w:rPr>
          <w:rFonts w:ascii="Arial" w:hAnsi="Arial" w:cs="Arial"/>
          <w:sz w:val="24"/>
        </w:rPr>
        <w:t>:</w:t>
      </w:r>
    </w:p>
    <w:p w14:paraId="3C7A5585" w14:textId="406BA573" w:rsidR="00773F73" w:rsidRPr="00B72E3E" w:rsidRDefault="00773F73" w:rsidP="00B66350">
      <w:pPr>
        <w:spacing w:line="360" w:lineRule="auto"/>
        <w:ind w:right="283" w:firstLine="576"/>
        <w:jc w:val="both"/>
        <w:rPr>
          <w:rFonts w:ascii="Arial" w:hAnsi="Arial" w:cs="Arial"/>
        </w:rPr>
      </w:pPr>
      <w:r w:rsidRPr="00B72E3E">
        <w:rPr>
          <w:rFonts w:ascii="Arial" w:hAnsi="Arial" w:cs="Arial"/>
        </w:rPr>
        <w:t xml:space="preserve">O projeto de </w:t>
      </w:r>
      <w:r w:rsidR="00A30664">
        <w:rPr>
          <w:rFonts w:ascii="Arial" w:hAnsi="Arial" w:cs="Arial"/>
        </w:rPr>
        <w:t>Adequação</w:t>
      </w:r>
      <w:r w:rsidRPr="00B72E3E">
        <w:rPr>
          <w:rFonts w:ascii="Arial" w:hAnsi="Arial" w:cs="Arial"/>
        </w:rPr>
        <w:t xml:space="preserve"> de Estradas Vicinais leva-se em conta a realidade das estradas municipais </w:t>
      </w:r>
      <w:r w:rsidR="00B66350">
        <w:rPr>
          <w:rFonts w:ascii="Arial" w:hAnsi="Arial" w:cs="Arial"/>
        </w:rPr>
        <w:t>da</w:t>
      </w:r>
      <w:r w:rsidR="00A26813">
        <w:rPr>
          <w:rFonts w:ascii="Arial" w:hAnsi="Arial" w:cs="Arial"/>
        </w:rPr>
        <w:t xml:space="preserve"> </w:t>
      </w:r>
      <w:r w:rsidR="00B66350" w:rsidRPr="00B66350">
        <w:rPr>
          <w:rFonts w:ascii="Arial" w:hAnsi="Arial" w:cs="Arial"/>
        </w:rPr>
        <w:t xml:space="preserve">Entrada do </w:t>
      </w:r>
      <w:r w:rsidR="00CA2BF6" w:rsidRPr="00CA2BF6">
        <w:rPr>
          <w:rFonts w:ascii="Arial" w:hAnsi="Arial" w:cs="Arial"/>
        </w:rPr>
        <w:t>Tabaréu</w:t>
      </w:r>
      <w:r w:rsidR="00CA2BF6" w:rsidRPr="00B66350">
        <w:rPr>
          <w:rFonts w:ascii="Arial" w:hAnsi="Arial" w:cs="Arial"/>
        </w:rPr>
        <w:t xml:space="preserve"> </w:t>
      </w:r>
      <w:r w:rsidR="00CA2BF6">
        <w:rPr>
          <w:rFonts w:ascii="Arial" w:hAnsi="Arial" w:cs="Arial"/>
        </w:rPr>
        <w:t>a</w:t>
      </w:r>
      <w:r w:rsidR="00CA2BF6" w:rsidRPr="00B66350">
        <w:rPr>
          <w:rFonts w:ascii="Arial" w:hAnsi="Arial" w:cs="Arial"/>
        </w:rPr>
        <w:t xml:space="preserve">o </w:t>
      </w:r>
      <w:r w:rsidR="00B66350" w:rsidRPr="00B66350">
        <w:rPr>
          <w:rFonts w:ascii="Arial" w:hAnsi="Arial" w:cs="Arial"/>
        </w:rPr>
        <w:t xml:space="preserve">pov. Capoeira do Goiabal </w:t>
      </w:r>
      <w:r w:rsidRPr="00B72E3E">
        <w:rPr>
          <w:rFonts w:ascii="Arial" w:hAnsi="Arial" w:cs="Arial"/>
        </w:rPr>
        <w:t xml:space="preserve">com vias com características de </w:t>
      </w:r>
      <w:r w:rsidR="00322FB3" w:rsidRPr="00B72E3E">
        <w:rPr>
          <w:rFonts w:ascii="Arial" w:hAnsi="Arial" w:cs="Arial"/>
        </w:rPr>
        <w:t>trânsito</w:t>
      </w:r>
      <w:r w:rsidRPr="00B72E3E">
        <w:rPr>
          <w:rFonts w:ascii="Arial" w:hAnsi="Arial" w:cs="Arial"/>
        </w:rPr>
        <w:t xml:space="preserve"> de baixo fluxo e </w:t>
      </w:r>
      <w:r w:rsidR="00A261BF" w:rsidRPr="00B72E3E">
        <w:rPr>
          <w:rFonts w:ascii="Arial" w:hAnsi="Arial" w:cs="Arial"/>
        </w:rPr>
        <w:t xml:space="preserve">acesso à </w:t>
      </w:r>
      <w:r w:rsidR="00A26813">
        <w:rPr>
          <w:rFonts w:ascii="Arial" w:hAnsi="Arial" w:cs="Arial"/>
        </w:rPr>
        <w:t xml:space="preserve">Sede do Município de Penalva e </w:t>
      </w:r>
      <w:r w:rsidR="00A261BF" w:rsidRPr="00B72E3E">
        <w:rPr>
          <w:rFonts w:ascii="Arial" w:hAnsi="Arial" w:cs="Arial"/>
        </w:rPr>
        <w:t>Rodovia Estadual MA-</w:t>
      </w:r>
      <w:r w:rsidR="00A26813">
        <w:rPr>
          <w:rFonts w:ascii="Arial" w:hAnsi="Arial" w:cs="Arial"/>
        </w:rPr>
        <w:t>317.</w:t>
      </w:r>
    </w:p>
    <w:p w14:paraId="3C2F92AD" w14:textId="77777777" w:rsidR="00773F73" w:rsidRPr="00B72E3E" w:rsidRDefault="00773F73" w:rsidP="00B66350">
      <w:pPr>
        <w:autoSpaceDE w:val="0"/>
        <w:autoSpaceDN w:val="0"/>
        <w:adjustRightInd w:val="0"/>
        <w:spacing w:line="360" w:lineRule="auto"/>
        <w:ind w:right="283" w:firstLine="405"/>
        <w:jc w:val="both"/>
        <w:rPr>
          <w:rFonts w:ascii="Arial" w:hAnsi="Arial" w:cs="Arial"/>
          <w:color w:val="000000"/>
        </w:rPr>
      </w:pPr>
      <w:r w:rsidRPr="00B72E3E">
        <w:rPr>
          <w:rFonts w:ascii="Arial" w:hAnsi="Arial" w:cs="Arial"/>
          <w:color w:val="000000"/>
        </w:rPr>
        <w:t>O presente memorial tem como objetivos indicar as principais concepções estruturais, especificações de materiais, especificações construtivas e os diversos estudos necessários à elaboração do projeto de Adequação de Estradas Vicinais, conforme dados referenciados no projeto em anexo.</w:t>
      </w:r>
    </w:p>
    <w:p w14:paraId="081ADC01" w14:textId="77777777" w:rsidR="00773F73" w:rsidRPr="00B72E3E" w:rsidRDefault="00773F73" w:rsidP="008575F5">
      <w:pPr>
        <w:autoSpaceDE w:val="0"/>
        <w:autoSpaceDN w:val="0"/>
        <w:adjustRightInd w:val="0"/>
        <w:spacing w:line="360" w:lineRule="auto"/>
        <w:ind w:right="283"/>
        <w:jc w:val="both"/>
        <w:rPr>
          <w:rFonts w:ascii="Arial" w:hAnsi="Arial" w:cs="Arial"/>
          <w:color w:val="000000"/>
        </w:rPr>
      </w:pPr>
    </w:p>
    <w:p w14:paraId="6F553D53" w14:textId="77777777" w:rsidR="001B3AE2" w:rsidRDefault="00773F73" w:rsidP="001B3AE2">
      <w:pPr>
        <w:pStyle w:val="Ttulo2"/>
        <w:numPr>
          <w:ilvl w:val="1"/>
          <w:numId w:val="38"/>
        </w:numPr>
        <w:spacing w:line="360" w:lineRule="auto"/>
        <w:ind w:right="283"/>
        <w:rPr>
          <w:rFonts w:ascii="Arial" w:hAnsi="Arial" w:cs="Arial"/>
          <w:sz w:val="24"/>
        </w:rPr>
      </w:pPr>
      <w:bookmarkStart w:id="2" w:name="_Toc535230432"/>
      <w:r w:rsidRPr="00B72E3E">
        <w:rPr>
          <w:rFonts w:ascii="Arial" w:hAnsi="Arial" w:cs="Arial"/>
          <w:sz w:val="24"/>
        </w:rPr>
        <w:t>DIMENSIONAMENTO DO PAVIMENTO</w:t>
      </w:r>
      <w:bookmarkEnd w:id="2"/>
    </w:p>
    <w:p w14:paraId="2DCCCC8E" w14:textId="28D0E817" w:rsidR="00773F73" w:rsidRPr="001B3AE2" w:rsidRDefault="00773F73" w:rsidP="001B3AE2">
      <w:pPr>
        <w:spacing w:line="360" w:lineRule="auto"/>
        <w:ind w:right="283"/>
        <w:jc w:val="both"/>
        <w:rPr>
          <w:rFonts w:ascii="Arial" w:hAnsi="Arial" w:cs="Arial"/>
        </w:rPr>
      </w:pPr>
      <w:r w:rsidRPr="001B3AE2">
        <w:rPr>
          <w:rFonts w:ascii="Arial" w:hAnsi="Arial" w:cs="Arial"/>
        </w:rPr>
        <w:t>O projeto de recuperação foi desenvolvido a partir do projeto de levantamento topográfico. Trecho - Partindo d</w:t>
      </w:r>
      <w:r w:rsidR="00B66350">
        <w:rPr>
          <w:rFonts w:ascii="Arial" w:hAnsi="Arial" w:cs="Arial"/>
        </w:rPr>
        <w:t>a</w:t>
      </w:r>
      <w:r w:rsidR="003F6364">
        <w:rPr>
          <w:rFonts w:ascii="Arial" w:hAnsi="Arial" w:cs="Arial"/>
        </w:rPr>
        <w:t xml:space="preserve"> </w:t>
      </w:r>
      <w:r w:rsidR="00B66350" w:rsidRPr="00B66350">
        <w:rPr>
          <w:rFonts w:ascii="Arial" w:hAnsi="Arial" w:cs="Arial"/>
        </w:rPr>
        <w:t>Entrada do</w:t>
      </w:r>
      <w:r w:rsidR="00CA2BF6">
        <w:rPr>
          <w:rFonts w:ascii="Arial" w:hAnsi="Arial" w:cs="Arial"/>
        </w:rPr>
        <w:t xml:space="preserve"> </w:t>
      </w:r>
      <w:r w:rsidR="00CA2BF6" w:rsidRPr="00CA2BF6">
        <w:rPr>
          <w:rFonts w:ascii="Arial" w:hAnsi="Arial" w:cs="Arial"/>
        </w:rPr>
        <w:t>T</w:t>
      </w:r>
      <w:r w:rsidR="00CA2BF6" w:rsidRPr="00CA2BF6">
        <w:rPr>
          <w:rFonts w:ascii="Arial" w:hAnsi="Arial" w:cs="Arial"/>
        </w:rPr>
        <w:t>abaréu</w:t>
      </w:r>
      <w:r w:rsidR="00CA2BF6">
        <w:rPr>
          <w:rFonts w:ascii="Arial" w:hAnsi="Arial" w:cs="Arial"/>
        </w:rPr>
        <w:t xml:space="preserve"> </w:t>
      </w:r>
      <w:r w:rsidR="00B66350" w:rsidRPr="00B66350">
        <w:rPr>
          <w:rFonts w:ascii="Arial" w:hAnsi="Arial" w:cs="Arial"/>
        </w:rPr>
        <w:t>ao pov. Capoeira do Goiabal</w:t>
      </w:r>
      <w:r w:rsidRPr="001B3AE2">
        <w:rPr>
          <w:rFonts w:ascii="Arial" w:hAnsi="Arial" w:cs="Arial"/>
        </w:rPr>
        <w:t xml:space="preserve">, com um total de </w:t>
      </w:r>
      <w:r w:rsidR="00B66350">
        <w:rPr>
          <w:rFonts w:ascii="Arial" w:hAnsi="Arial" w:cs="Arial"/>
        </w:rPr>
        <w:t>7.255</w:t>
      </w:r>
      <w:r w:rsidR="003F6364">
        <w:rPr>
          <w:rFonts w:ascii="Arial" w:hAnsi="Arial" w:cs="Arial"/>
        </w:rPr>
        <w:t>,00 metros</w:t>
      </w:r>
      <w:r w:rsidRPr="001B3AE2">
        <w:rPr>
          <w:rFonts w:ascii="Arial" w:hAnsi="Arial" w:cs="Arial"/>
        </w:rPr>
        <w:t>. Coordenadas do início do trecho (</w:t>
      </w:r>
      <w:r w:rsidR="00957BC2">
        <w:rPr>
          <w:rFonts w:ascii="Arial" w:hAnsi="Arial" w:cs="Arial"/>
        </w:rPr>
        <w:t xml:space="preserve">3°10'14.39"S / </w:t>
      </w:r>
      <w:r w:rsidR="008165C4" w:rsidRPr="008165C4">
        <w:rPr>
          <w:rFonts w:ascii="Arial" w:hAnsi="Arial" w:cs="Arial"/>
        </w:rPr>
        <w:t>45°15'0.66"O</w:t>
      </w:r>
      <w:r w:rsidR="00957BC2">
        <w:rPr>
          <w:rFonts w:ascii="Arial" w:hAnsi="Arial" w:cs="Arial"/>
        </w:rPr>
        <w:t>) e fim do trecho (</w:t>
      </w:r>
      <w:r w:rsidR="00957BC2" w:rsidRPr="00957BC2">
        <w:rPr>
          <w:rFonts w:ascii="Arial" w:hAnsi="Arial" w:cs="Arial"/>
        </w:rPr>
        <w:t>3° 9</w:t>
      </w:r>
      <w:r w:rsidR="00957BC2">
        <w:rPr>
          <w:rFonts w:ascii="Arial" w:hAnsi="Arial" w:cs="Arial"/>
        </w:rPr>
        <w:t>'40.96"S /</w:t>
      </w:r>
      <w:r w:rsidR="00957BC2" w:rsidRPr="00957BC2">
        <w:rPr>
          <w:rFonts w:ascii="Arial" w:hAnsi="Arial" w:cs="Arial"/>
        </w:rPr>
        <w:t xml:space="preserve"> 45°16'11.06"O</w:t>
      </w:r>
      <w:r w:rsidR="00957BC2">
        <w:rPr>
          <w:rFonts w:ascii="Arial" w:hAnsi="Arial" w:cs="Arial"/>
        </w:rPr>
        <w:t>)</w:t>
      </w:r>
    </w:p>
    <w:p w14:paraId="24D01DA8" w14:textId="77777777" w:rsidR="00773F73" w:rsidRPr="00B72E3E" w:rsidRDefault="00773F73" w:rsidP="008575F5">
      <w:pPr>
        <w:pStyle w:val="MSGENFONTSTYLENAMETEMPLATEROLENUMBERMSGENFONTSTYLENAMEBYROLETEXT20"/>
        <w:shd w:val="clear" w:color="auto" w:fill="auto"/>
        <w:spacing w:before="0" w:after="0" w:line="360" w:lineRule="auto"/>
        <w:ind w:right="283"/>
        <w:rPr>
          <w:rFonts w:eastAsia="Times New Roman"/>
          <w:bCs/>
          <w:sz w:val="24"/>
          <w:szCs w:val="24"/>
          <w:lang w:eastAsia="ar-SA"/>
        </w:rPr>
      </w:pPr>
    </w:p>
    <w:p w14:paraId="0A5ED84F" w14:textId="739CF728" w:rsidR="006C3862" w:rsidRDefault="00773F73" w:rsidP="006C3862">
      <w:pPr>
        <w:pStyle w:val="Ttulo2"/>
        <w:numPr>
          <w:ilvl w:val="1"/>
          <w:numId w:val="38"/>
        </w:numPr>
        <w:spacing w:line="360" w:lineRule="auto"/>
        <w:ind w:right="283"/>
        <w:rPr>
          <w:rFonts w:ascii="Arial" w:hAnsi="Arial" w:cs="Arial"/>
          <w:sz w:val="24"/>
        </w:rPr>
      </w:pPr>
      <w:bookmarkStart w:id="3" w:name="_Toc535230433"/>
      <w:r w:rsidRPr="00B72E3E">
        <w:rPr>
          <w:rFonts w:ascii="Arial" w:hAnsi="Arial" w:cs="Arial"/>
          <w:sz w:val="24"/>
        </w:rPr>
        <w:t>DEFINIÇÃO DA ESTRUTURA DA ESTRADA</w:t>
      </w:r>
      <w:bookmarkEnd w:id="3"/>
    </w:p>
    <w:p w14:paraId="4B61DED0" w14:textId="2A3690D4" w:rsidR="00773F73" w:rsidRPr="006C3862" w:rsidRDefault="00773F73" w:rsidP="006C3862">
      <w:pPr>
        <w:spacing w:line="360" w:lineRule="auto"/>
        <w:ind w:right="283"/>
        <w:jc w:val="both"/>
        <w:rPr>
          <w:rFonts w:ascii="Arial" w:hAnsi="Arial" w:cs="Arial"/>
        </w:rPr>
      </w:pPr>
      <w:r w:rsidRPr="006C3862">
        <w:rPr>
          <w:rFonts w:ascii="Arial" w:hAnsi="Arial" w:cs="Arial"/>
        </w:rPr>
        <w:t>A escolha adotada, partindo-se das assertivas anteriores, foi a seguinte:</w:t>
      </w:r>
    </w:p>
    <w:p w14:paraId="04ADC0C3" w14:textId="0B5F5A19" w:rsidR="00773F73" w:rsidRPr="006C3862" w:rsidRDefault="00773F73" w:rsidP="006C3862">
      <w:pPr>
        <w:spacing w:line="360" w:lineRule="auto"/>
        <w:ind w:right="283"/>
        <w:jc w:val="both"/>
        <w:rPr>
          <w:rFonts w:ascii="Arial" w:hAnsi="Arial" w:cs="Arial"/>
        </w:rPr>
      </w:pPr>
      <w:r w:rsidRPr="006C3862">
        <w:rPr>
          <w:rFonts w:ascii="Arial" w:hAnsi="Arial" w:cs="Arial"/>
        </w:rPr>
        <w:t>Largura da plataforma</w:t>
      </w:r>
      <w:r w:rsidR="006C3862">
        <w:rPr>
          <w:rFonts w:ascii="Arial" w:hAnsi="Arial" w:cs="Arial"/>
        </w:rPr>
        <w:t>:</w:t>
      </w:r>
      <w:r w:rsidRPr="006C3862">
        <w:rPr>
          <w:rFonts w:ascii="Arial" w:hAnsi="Arial" w:cs="Arial"/>
        </w:rPr>
        <w:t xml:space="preserve"> </w:t>
      </w:r>
      <w:r w:rsidR="006C3862">
        <w:rPr>
          <w:rFonts w:ascii="Arial" w:hAnsi="Arial" w:cs="Arial"/>
        </w:rPr>
        <w:t>8</w:t>
      </w:r>
      <w:r w:rsidRPr="006C3862">
        <w:rPr>
          <w:rFonts w:ascii="Arial" w:hAnsi="Arial" w:cs="Arial"/>
        </w:rPr>
        <w:t>,00 m</w:t>
      </w:r>
    </w:p>
    <w:p w14:paraId="18C89B3C" w14:textId="7EAE2915" w:rsidR="00773F73" w:rsidRPr="006C3862" w:rsidRDefault="00773F73" w:rsidP="006C3862">
      <w:pPr>
        <w:spacing w:line="360" w:lineRule="auto"/>
        <w:ind w:right="283"/>
        <w:jc w:val="both"/>
        <w:rPr>
          <w:rFonts w:ascii="Arial" w:hAnsi="Arial" w:cs="Arial"/>
        </w:rPr>
      </w:pPr>
      <w:r w:rsidRPr="006C3862">
        <w:rPr>
          <w:rFonts w:ascii="Arial" w:hAnsi="Arial" w:cs="Arial"/>
        </w:rPr>
        <w:t>Pista de rolamento</w:t>
      </w:r>
      <w:r w:rsidR="006C3862">
        <w:rPr>
          <w:rFonts w:ascii="Arial" w:hAnsi="Arial" w:cs="Arial"/>
        </w:rPr>
        <w:t>:</w:t>
      </w:r>
      <w:r w:rsidRPr="006C3862">
        <w:rPr>
          <w:rFonts w:ascii="Arial" w:hAnsi="Arial" w:cs="Arial"/>
        </w:rPr>
        <w:t xml:space="preserve"> </w:t>
      </w:r>
      <w:r w:rsidR="00952554" w:rsidRPr="006C3862">
        <w:rPr>
          <w:rFonts w:ascii="Arial" w:hAnsi="Arial" w:cs="Arial"/>
        </w:rPr>
        <w:t>6</w:t>
      </w:r>
      <w:r w:rsidR="00953102">
        <w:rPr>
          <w:rFonts w:ascii="Arial" w:hAnsi="Arial" w:cs="Arial"/>
        </w:rPr>
        <w:t>,00 m</w:t>
      </w:r>
    </w:p>
    <w:p w14:paraId="62F80E95" w14:textId="14AFB4B4" w:rsidR="00E33E61" w:rsidRPr="006C3862" w:rsidRDefault="00773F73" w:rsidP="006C3862">
      <w:pPr>
        <w:spacing w:line="360" w:lineRule="auto"/>
        <w:ind w:right="283"/>
        <w:jc w:val="both"/>
        <w:rPr>
          <w:rFonts w:ascii="Arial" w:hAnsi="Arial" w:cs="Arial"/>
        </w:rPr>
      </w:pPr>
      <w:r w:rsidRPr="006C3862">
        <w:rPr>
          <w:rFonts w:ascii="Arial" w:hAnsi="Arial" w:cs="Arial"/>
        </w:rPr>
        <w:t xml:space="preserve">Extensão da </w:t>
      </w:r>
      <w:r w:rsidR="006C3862">
        <w:rPr>
          <w:rFonts w:ascii="Arial" w:hAnsi="Arial" w:cs="Arial"/>
        </w:rPr>
        <w:t>e</w:t>
      </w:r>
      <w:r w:rsidRPr="006C3862">
        <w:rPr>
          <w:rFonts w:ascii="Arial" w:hAnsi="Arial" w:cs="Arial"/>
        </w:rPr>
        <w:t>strada</w:t>
      </w:r>
      <w:r w:rsidR="006C3862">
        <w:rPr>
          <w:rFonts w:ascii="Arial" w:hAnsi="Arial" w:cs="Arial"/>
        </w:rPr>
        <w:t>:</w:t>
      </w:r>
      <w:r w:rsidRPr="006C3862">
        <w:rPr>
          <w:rFonts w:ascii="Arial" w:hAnsi="Arial" w:cs="Arial"/>
        </w:rPr>
        <w:t xml:space="preserve"> </w:t>
      </w:r>
      <w:r w:rsidR="00B66350">
        <w:rPr>
          <w:rFonts w:ascii="Arial" w:hAnsi="Arial" w:cs="Arial"/>
        </w:rPr>
        <w:t>7.255</w:t>
      </w:r>
      <w:r w:rsidR="006C3862">
        <w:rPr>
          <w:rFonts w:ascii="Arial" w:hAnsi="Arial" w:cs="Arial"/>
        </w:rPr>
        <w:t>,00</w:t>
      </w:r>
      <w:r w:rsidRPr="006C3862">
        <w:rPr>
          <w:rFonts w:ascii="Arial" w:hAnsi="Arial" w:cs="Arial"/>
        </w:rPr>
        <w:t xml:space="preserve"> m</w:t>
      </w:r>
    </w:p>
    <w:p w14:paraId="61545666" w14:textId="77777777" w:rsidR="00E33E61" w:rsidRPr="00B72E3E" w:rsidRDefault="00E33E61" w:rsidP="008575F5">
      <w:pPr>
        <w:autoSpaceDE w:val="0"/>
        <w:autoSpaceDN w:val="0"/>
        <w:adjustRightInd w:val="0"/>
        <w:spacing w:line="360" w:lineRule="auto"/>
        <w:ind w:right="283"/>
        <w:jc w:val="both"/>
        <w:rPr>
          <w:rFonts w:ascii="Arial" w:hAnsi="Arial" w:cs="Arial"/>
          <w:bCs/>
        </w:rPr>
      </w:pPr>
    </w:p>
    <w:p w14:paraId="7CDDC3B1" w14:textId="685A46C1" w:rsidR="00E33E61" w:rsidRPr="00F25317" w:rsidRDefault="00E33E61"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t>OBRAS RODOVIÁRIAS</w:t>
      </w:r>
    </w:p>
    <w:p w14:paraId="170A68E3" w14:textId="6A5939A5" w:rsidR="00E33E61" w:rsidRPr="00B72E3E" w:rsidRDefault="00E33E61" w:rsidP="00F25317">
      <w:pPr>
        <w:autoSpaceDE w:val="0"/>
        <w:autoSpaceDN w:val="0"/>
        <w:adjustRightInd w:val="0"/>
        <w:spacing w:line="360" w:lineRule="auto"/>
        <w:ind w:right="283" w:firstLine="851"/>
        <w:jc w:val="both"/>
        <w:rPr>
          <w:rFonts w:ascii="Arial" w:hAnsi="Arial" w:cs="Arial"/>
          <w:bCs/>
        </w:rPr>
      </w:pPr>
      <w:r w:rsidRPr="00B72E3E">
        <w:rPr>
          <w:rFonts w:ascii="Arial" w:hAnsi="Arial" w:cs="Arial"/>
          <w:bCs/>
        </w:rPr>
        <w:t xml:space="preserve">As especificações aqui prescritas visam fornecer subsídios capazes de garantir uma execução economicamente viável, dentro dos padrões técnicos adotados pelo </w:t>
      </w:r>
      <w:r w:rsidR="004F5772" w:rsidRPr="00B72E3E">
        <w:rPr>
          <w:rFonts w:ascii="Arial" w:hAnsi="Arial" w:cs="Arial"/>
          <w:bCs/>
        </w:rPr>
        <w:t>M.A.P.A.</w:t>
      </w:r>
      <w:r w:rsidRPr="00B72E3E">
        <w:rPr>
          <w:rFonts w:ascii="Arial" w:hAnsi="Arial" w:cs="Arial"/>
          <w:bCs/>
        </w:rPr>
        <w:t>, devendo ser aplicadas apenas em relação aos serviços previstos na planilha de quantitativos e custos, peça componente do projeto básico, quando da execução da obra.</w:t>
      </w:r>
    </w:p>
    <w:p w14:paraId="1447348F" w14:textId="77777777" w:rsidR="00AD3674" w:rsidRDefault="00E33E61" w:rsidP="00AD3674">
      <w:pPr>
        <w:autoSpaceDE w:val="0"/>
        <w:autoSpaceDN w:val="0"/>
        <w:adjustRightInd w:val="0"/>
        <w:spacing w:line="360" w:lineRule="auto"/>
        <w:ind w:right="283" w:firstLine="851"/>
        <w:jc w:val="both"/>
        <w:rPr>
          <w:rFonts w:ascii="Arial" w:hAnsi="Arial" w:cs="Arial"/>
          <w:bCs/>
        </w:rPr>
      </w:pPr>
      <w:r w:rsidRPr="00B72E3E">
        <w:rPr>
          <w:rFonts w:ascii="Arial" w:hAnsi="Arial" w:cs="Arial"/>
          <w:bCs/>
        </w:rPr>
        <w:t xml:space="preserve">Os serviços de melhoramentos das estradas serão executados no interior das faixas de domínios definidas quando da demarcação do parcelamento rural da área, e os corpos estradais serão construídos segundo as especificações técnicas fornecidas pelo </w:t>
      </w:r>
      <w:r w:rsidR="00921EFF" w:rsidRPr="00B72E3E">
        <w:rPr>
          <w:rFonts w:ascii="Arial" w:hAnsi="Arial" w:cs="Arial"/>
          <w:bCs/>
        </w:rPr>
        <w:t>M.A.P.A</w:t>
      </w:r>
      <w:r w:rsidR="00F25317">
        <w:rPr>
          <w:rFonts w:ascii="Arial" w:hAnsi="Arial" w:cs="Arial"/>
          <w:bCs/>
        </w:rPr>
        <w:t xml:space="preserve">. </w:t>
      </w:r>
    </w:p>
    <w:p w14:paraId="12F844C9" w14:textId="02BC7E55" w:rsidR="00E33E61" w:rsidRPr="00AD3674" w:rsidRDefault="00E33E61" w:rsidP="00AD3674">
      <w:pPr>
        <w:autoSpaceDE w:val="0"/>
        <w:autoSpaceDN w:val="0"/>
        <w:adjustRightInd w:val="0"/>
        <w:spacing w:line="360" w:lineRule="auto"/>
        <w:ind w:right="283" w:firstLine="851"/>
        <w:jc w:val="both"/>
        <w:rPr>
          <w:rFonts w:ascii="Arial" w:hAnsi="Arial" w:cs="Arial"/>
          <w:bCs/>
        </w:rPr>
      </w:pPr>
      <w:r w:rsidRPr="00B72E3E">
        <w:rPr>
          <w:rFonts w:ascii="Arial" w:hAnsi="Arial" w:cs="Arial"/>
          <w:b/>
          <w:bCs/>
        </w:rPr>
        <w:t>DISPOSIÇÕES GERAIS</w:t>
      </w:r>
    </w:p>
    <w:p w14:paraId="403AC4F7" w14:textId="26FC03BF" w:rsidR="00E33E61" w:rsidRPr="00F25317" w:rsidRDefault="00E33E61" w:rsidP="00AD3674">
      <w:pPr>
        <w:autoSpaceDE w:val="0"/>
        <w:autoSpaceDN w:val="0"/>
        <w:adjustRightInd w:val="0"/>
        <w:spacing w:line="360" w:lineRule="auto"/>
        <w:ind w:right="283"/>
        <w:jc w:val="both"/>
        <w:rPr>
          <w:rFonts w:ascii="Arial" w:hAnsi="Arial" w:cs="Arial"/>
          <w:b/>
          <w:bCs/>
        </w:rPr>
      </w:pPr>
      <w:r w:rsidRPr="00B72E3E">
        <w:rPr>
          <w:rFonts w:ascii="Arial" w:hAnsi="Arial" w:cs="Arial"/>
          <w:b/>
          <w:bCs/>
        </w:rPr>
        <w:t>DEFINIÇÕES</w:t>
      </w:r>
    </w:p>
    <w:p w14:paraId="6DBDF88A" w14:textId="2F2258F8"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Para os efeitos desta especificação são adotadas as definições:</w:t>
      </w:r>
    </w:p>
    <w:p w14:paraId="66307C98" w14:textId="33AE8469"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Aterros - segmentos de rodovia cuja implantação requer depósito de materiais provenientes de cortes e/ou de empréstimos no interior dos limites das seções de projeto (</w:t>
      </w:r>
      <w:proofErr w:type="spellStart"/>
      <w:r w:rsidRPr="00AD3674">
        <w:rPr>
          <w:rFonts w:ascii="Arial" w:hAnsi="Arial" w:cs="Arial"/>
          <w:bCs/>
        </w:rPr>
        <w:t>off-sets</w:t>
      </w:r>
      <w:proofErr w:type="spellEnd"/>
      <w:r w:rsidRPr="00AD3674">
        <w:rPr>
          <w:rFonts w:ascii="Arial" w:hAnsi="Arial" w:cs="Arial"/>
          <w:bCs/>
        </w:rPr>
        <w:t>) que definem o corpo estradal.</w:t>
      </w:r>
    </w:p>
    <w:p w14:paraId="4F0AAD06" w14:textId="3B9ECEBB"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Bacia de acumulação e amortecimento - dispositivo de drenagem que provoca perda de energia de um fluxo aquoso para não causar erosão no terreno.</w:t>
      </w:r>
    </w:p>
    <w:p w14:paraId="7C9EB262" w14:textId="1530F777"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Bigode - abertura que se faz lateralmente no bordo da plataforma para permitir a drenagem superficial.</w:t>
      </w:r>
    </w:p>
    <w:p w14:paraId="5F7A4E1E" w14:textId="5A34C813"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Bota-dentro - parte de terra, que no terrapleno é aproveitada como aterro, dispensando grandes distâncias de transporte.</w:t>
      </w:r>
    </w:p>
    <w:p w14:paraId="79A48900" w14:textId="796E6A84"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Bota-fora - material de escavação dos cortes não aproveitados nos aterros, devido à sua má qualidade, ao seu volume, ou à excessiva distância de transporte, e que é depositado fora da plataforma   da estrada, de preferência nos limites da faixa de domínio, quando possível.</w:t>
      </w:r>
    </w:p>
    <w:p w14:paraId="0CCC488A" w14:textId="52F1A0D1"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Corpo do aterro - parte do aterro situada entre o terreno natural até 0,60 m abaixo da cota correspondente ao greide de terraplenagem.</w:t>
      </w:r>
    </w:p>
    <w:p w14:paraId="14079D51" w14:textId="0EDB7E49"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Cortes - segmentos de rodovia em que a implantação requer a escavação do terreno natural, ao longo do eixo e no interior dos limites das seções do projeto (</w:t>
      </w:r>
      <w:proofErr w:type="spellStart"/>
      <w:r w:rsidRPr="00AD3674">
        <w:rPr>
          <w:rFonts w:ascii="Arial" w:hAnsi="Arial" w:cs="Arial"/>
          <w:bCs/>
        </w:rPr>
        <w:t>off-sets</w:t>
      </w:r>
      <w:proofErr w:type="spellEnd"/>
      <w:r w:rsidRPr="00AD3674">
        <w:rPr>
          <w:rFonts w:ascii="Arial" w:hAnsi="Arial" w:cs="Arial"/>
          <w:bCs/>
        </w:rPr>
        <w:t>) que definem o corpo estradal.</w:t>
      </w:r>
    </w:p>
    <w:p w14:paraId="22128D9B" w14:textId="74C7796F"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Corte aterro compensado - é a destinação do volume de corte parcial ou total de um trecho ao aterro de outro trecho, compensado transversal e/ou longitudinalmente ao eixo do trecho considerado, salvo nos casos de bota fora ou empréstimo.</w:t>
      </w:r>
    </w:p>
    <w:p w14:paraId="7396C41A" w14:textId="72830D0D"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Cota vermelha - diferença entre a cota do greide no projeto e a do terreno natural, considerada no mesmo ponto. Denominação usualmente adotada para as alturas de corte e de aterro.</w:t>
      </w:r>
    </w:p>
    <w:p w14:paraId="3F2C9D89" w14:textId="5D06074C"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Desmatamento - corte e remoção de toda vegetação de qualquer densidade.</w:t>
      </w:r>
    </w:p>
    <w:p w14:paraId="18752A85" w14:textId="26A40A6E"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Destocamento e limpeza - Operações de escavação e remoção total dos tocos e raízes e da camada de solo orgânico, na profundidade necessária até o nível do terreno considerado apto para terraplenagem.</w:t>
      </w:r>
    </w:p>
    <w:p w14:paraId="56E9000E" w14:textId="7E30F5A0"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DMT - é a distância do centro de gravidade de massa de solo, rocha ou outro material inerte a ser transportado até o centro de gravidade do local do seu destino (Distância Média de Transporte).</w:t>
      </w:r>
    </w:p>
    <w:p w14:paraId="6D411450" w14:textId="374BE8E5"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Empolamento - é o processo de expansão volumétrica do terreno natural após o desmonte do material (considerado no transporte)</w:t>
      </w:r>
    </w:p>
    <w:p w14:paraId="67FA666E" w14:textId="76327713"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Empréstimos - áreas indicadas no projeto, ou selecionadas, onde serão escavados materiais a utilizar na execução da plataforma da estrada, nos segmentos em aterro.</w:t>
      </w:r>
    </w:p>
    <w:p w14:paraId="6FF100BD" w14:textId="090F0499"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Greide colado - entende-se como aquele constituído de solos naturais, convenientemente compactado, que formará uma capa de rolamento impermeável e resistente para suportar o tráfego de veículos.</w:t>
      </w:r>
    </w:p>
    <w:p w14:paraId="69AA5BA8" w14:textId="20301C41"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Jazida - área indicada para a obtenção de solos ou rochas a serem empregados na execução da estrada.</w:t>
      </w:r>
    </w:p>
    <w:p w14:paraId="3E657717" w14:textId="70B8A5B4"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Material de 1ª categoria - compreende os solos em geral, residual ou sedimentar, seixos rolados ou não, com diâmetro máximo e inferior a 0,15 m, qualquer que seja o teor de umidade apresentado.</w:t>
      </w:r>
    </w:p>
    <w:p w14:paraId="07FBDB4D" w14:textId="76B9DE27"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Material de 2ª categoria - compreende os de resistência ao desmonte mecânico inferior à rocha não alterada, cuja extração se processe por combinação de métodos que obriguem a utilização do maior equipamento exigido contratualmente; a extração eventualmente poderá envolver o uso de explosivos ou processo manual adequado, incluídos nesta classificação os blocos de rocha, de volume inferior a 2,00 m³ e os matacões ou pedras de diâmetro médio entre 0,15 m e 1,00 m.</w:t>
      </w:r>
    </w:p>
    <w:p w14:paraId="26204CAF" w14:textId="538C706F"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Material de 3ª categoria - compreende os de resistência ao desmonte mecânico equivalente à rocha não alterada e blocos de rocha, com diâmetro superior a 1,00 m, e volume igual ou superior a 2,00 m³, cuja extração e redução, a fim de possibilitar o carregamento, se processem com o emprego contínuo de explosivos.</w:t>
      </w:r>
    </w:p>
    <w:p w14:paraId="3EB83CC7" w14:textId="4DC22C50"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proofErr w:type="spellStart"/>
      <w:r w:rsidRPr="00AD3674">
        <w:rPr>
          <w:rFonts w:ascii="Arial" w:hAnsi="Arial" w:cs="Arial"/>
          <w:bCs/>
        </w:rPr>
        <w:t>Off-sets</w:t>
      </w:r>
      <w:proofErr w:type="spellEnd"/>
      <w:r w:rsidRPr="00AD3674">
        <w:rPr>
          <w:rFonts w:ascii="Arial" w:hAnsi="Arial" w:cs="Arial"/>
          <w:bCs/>
        </w:rPr>
        <w:t xml:space="preserve"> - linhas de estacas demarcadoras da área de execução dos serviços.</w:t>
      </w:r>
    </w:p>
    <w:p w14:paraId="55A326CF" w14:textId="2D2AD8AC" w:rsidR="00BB1BA4"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Projeto básico - conjunto de elementos necessários e suficientes, com nível de precisão adequado para caracterizar a obra ou serviço, ou complexo de obras ou serviços, elaborados com base nas indicações dos estudos técnicos preliminares, que assegurem a viabilidade técnica e o adequado tratamento do impacto ambiental do</w:t>
      </w:r>
      <w:r w:rsidR="00322FB3" w:rsidRPr="00AD3674">
        <w:rPr>
          <w:rFonts w:ascii="Arial" w:hAnsi="Arial" w:cs="Arial"/>
          <w:bCs/>
        </w:rPr>
        <w:t xml:space="preserve"> </w:t>
      </w:r>
      <w:r w:rsidRPr="00AD3674">
        <w:rPr>
          <w:rFonts w:ascii="Arial" w:hAnsi="Arial" w:cs="Arial"/>
          <w:bCs/>
        </w:rPr>
        <w:t>empreendimento, e que possibilite a avaliação do custo da obra e a definição dos métodos e do prazo de execução.</w:t>
      </w:r>
    </w:p>
    <w:p w14:paraId="07088CC4" w14:textId="5FC70FA1"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Regularização - operação destinada a conformar o leito estradal, quando necessário, transversal e longitudinalmente, compreendendo cortes ou aterros até 20,00 cm de espessura e de acordo com os perfis transversais e longitudinais indicados no projeto.</w:t>
      </w:r>
    </w:p>
    <w:p w14:paraId="015B58D1" w14:textId="72AF88D3"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Revestimento primário - entende-se como aquele constituído de mistura adequada e na proporção correta de solos naturais ou artificiais, ou de ambos, convenientemente umedecida, que formará uma capa de rolamento impermeável e resistente para suportar o tráfego de veículos.</w:t>
      </w:r>
    </w:p>
    <w:p w14:paraId="2D1A97FD" w14:textId="5320F1B9"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Seção padrão - perfil do terreno em seção normal ao eixo da estrada definindo sua plataforma e dando-lhe conformação transversal e longitudinal, com a finalidade de dar boas condições de tráfego e drenagem.</w:t>
      </w:r>
    </w:p>
    <w:p w14:paraId="704581F0" w14:textId="31E635C7" w:rsidR="00E33E61" w:rsidRPr="00AD3674" w:rsidRDefault="00E33E61" w:rsidP="00AD3674">
      <w:pPr>
        <w:pStyle w:val="PargrafodaLista"/>
        <w:numPr>
          <w:ilvl w:val="0"/>
          <w:numId w:val="45"/>
        </w:numPr>
        <w:autoSpaceDE w:val="0"/>
        <w:autoSpaceDN w:val="0"/>
        <w:adjustRightInd w:val="0"/>
        <w:spacing w:line="360" w:lineRule="auto"/>
        <w:ind w:right="283"/>
        <w:jc w:val="both"/>
        <w:rPr>
          <w:rFonts w:ascii="Arial" w:hAnsi="Arial" w:cs="Arial"/>
          <w:bCs/>
        </w:rPr>
      </w:pPr>
      <w:r w:rsidRPr="00AD3674">
        <w:rPr>
          <w:rFonts w:ascii="Arial" w:hAnsi="Arial" w:cs="Arial"/>
          <w:bCs/>
        </w:rPr>
        <w:t>Serviços preliminares - todas as operações de preparação das áreas destinadas à implantação do corpo estradal, áreas de empréstimos e ocorrências de material, pela remoção de material vegetal e outros, tais como: árvores, arbustos, tocos raízes, entulhos, matacões, além de qualquer outro considerado prejudicial.</w:t>
      </w:r>
    </w:p>
    <w:p w14:paraId="3596BF26" w14:textId="77777777" w:rsidR="00E33E61" w:rsidRPr="00B72E3E" w:rsidRDefault="00E33E61" w:rsidP="008575F5">
      <w:pPr>
        <w:autoSpaceDE w:val="0"/>
        <w:autoSpaceDN w:val="0"/>
        <w:adjustRightInd w:val="0"/>
        <w:spacing w:line="360" w:lineRule="auto"/>
        <w:ind w:right="283"/>
        <w:jc w:val="both"/>
        <w:rPr>
          <w:rFonts w:ascii="Arial" w:hAnsi="Arial" w:cs="Arial"/>
          <w:bCs/>
        </w:rPr>
      </w:pPr>
    </w:p>
    <w:p w14:paraId="732FE6B3" w14:textId="77777777" w:rsidR="00E33E61" w:rsidRPr="00B72E3E" w:rsidRDefault="00E33E61" w:rsidP="008575F5">
      <w:pPr>
        <w:autoSpaceDE w:val="0"/>
        <w:autoSpaceDN w:val="0"/>
        <w:adjustRightInd w:val="0"/>
        <w:spacing w:line="360" w:lineRule="auto"/>
        <w:ind w:right="283"/>
        <w:jc w:val="both"/>
        <w:rPr>
          <w:rFonts w:ascii="Arial" w:hAnsi="Arial" w:cs="Arial"/>
          <w:bCs/>
        </w:rPr>
      </w:pPr>
    </w:p>
    <w:p w14:paraId="0FB24F53"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4699E504"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18F39755"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5401594A"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52CB5BAD"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5E88D5FC"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42861218"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2C70EBA0"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030C28DA"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0487F0DE"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6E301491"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4591FE0B"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0CCBD4F9"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2899F28D" w14:textId="77777777" w:rsidR="00E5744C" w:rsidRDefault="00E5744C" w:rsidP="00E5744C">
      <w:pPr>
        <w:pStyle w:val="Corpodetexto21"/>
        <w:spacing w:line="360" w:lineRule="auto"/>
        <w:rPr>
          <w:sz w:val="56"/>
          <w:lang w:val="pt-BR"/>
        </w:rPr>
      </w:pPr>
    </w:p>
    <w:p w14:paraId="34FAC358" w14:textId="0EEAB635" w:rsidR="00E5744C" w:rsidRDefault="00E5744C" w:rsidP="00E5744C">
      <w:pPr>
        <w:pStyle w:val="Corpodetexto21"/>
        <w:spacing w:line="360" w:lineRule="auto"/>
        <w:rPr>
          <w:sz w:val="56"/>
          <w:lang w:val="pt-BR"/>
        </w:rPr>
      </w:pPr>
    </w:p>
    <w:p w14:paraId="5D5CC8FC" w14:textId="77777777" w:rsidR="00AD3674" w:rsidRDefault="00AD3674" w:rsidP="00E5744C">
      <w:pPr>
        <w:pStyle w:val="Corpodetexto21"/>
        <w:spacing w:line="360" w:lineRule="auto"/>
        <w:rPr>
          <w:sz w:val="56"/>
          <w:lang w:val="pt-BR"/>
        </w:rPr>
      </w:pPr>
    </w:p>
    <w:p w14:paraId="1324E2AF" w14:textId="77777777" w:rsidR="00E5744C" w:rsidRDefault="00E5744C" w:rsidP="00E5744C">
      <w:pPr>
        <w:pStyle w:val="Corpodetexto21"/>
        <w:spacing w:line="360" w:lineRule="auto"/>
        <w:rPr>
          <w:sz w:val="56"/>
          <w:lang w:val="pt-BR"/>
        </w:rPr>
      </w:pPr>
      <w:r w:rsidRPr="00763B1C">
        <w:rPr>
          <w:sz w:val="56"/>
          <w:lang w:val="pt-BR"/>
        </w:rPr>
        <w:t xml:space="preserve">Especificações Técnicas e </w:t>
      </w:r>
    </w:p>
    <w:p w14:paraId="091913A4" w14:textId="77777777" w:rsidR="00E5744C" w:rsidRDefault="00E5744C" w:rsidP="00E5744C">
      <w:pPr>
        <w:pStyle w:val="Corpodetexto21"/>
        <w:spacing w:line="360" w:lineRule="auto"/>
        <w:rPr>
          <w:sz w:val="56"/>
          <w:lang w:val="pt-BR"/>
        </w:rPr>
      </w:pPr>
      <w:r w:rsidRPr="00763B1C">
        <w:rPr>
          <w:sz w:val="56"/>
          <w:lang w:val="pt-BR"/>
        </w:rPr>
        <w:t>Metodologia Executiva Básica</w:t>
      </w:r>
    </w:p>
    <w:p w14:paraId="221339AB" w14:textId="77777777" w:rsidR="00E5744C" w:rsidRDefault="00E5744C" w:rsidP="00E5744C">
      <w:pPr>
        <w:pStyle w:val="Corpodetexto21"/>
        <w:spacing w:line="360" w:lineRule="auto"/>
        <w:rPr>
          <w:sz w:val="56"/>
          <w:lang w:val="pt-BR"/>
        </w:rPr>
      </w:pPr>
    </w:p>
    <w:p w14:paraId="56982CB6" w14:textId="6DD8D8F4" w:rsidR="00E5744C" w:rsidRDefault="00E5744C" w:rsidP="00E5744C">
      <w:pPr>
        <w:tabs>
          <w:tab w:val="left" w:pos="1110"/>
        </w:tabs>
        <w:suppressAutoHyphens w:val="0"/>
        <w:spacing w:after="200" w:line="360" w:lineRule="auto"/>
        <w:ind w:right="283"/>
        <w:rPr>
          <w:rFonts w:ascii="Arial" w:hAnsi="Arial" w:cs="Arial"/>
          <w:b/>
          <w:bCs/>
        </w:rPr>
      </w:pPr>
    </w:p>
    <w:p w14:paraId="330806AC" w14:textId="55F4BC0A" w:rsidR="00AD3674" w:rsidRDefault="00AD3674" w:rsidP="00E5744C">
      <w:pPr>
        <w:tabs>
          <w:tab w:val="left" w:pos="1110"/>
        </w:tabs>
        <w:suppressAutoHyphens w:val="0"/>
        <w:spacing w:after="200" w:line="360" w:lineRule="auto"/>
        <w:ind w:right="283"/>
        <w:rPr>
          <w:rFonts w:ascii="Arial" w:hAnsi="Arial" w:cs="Arial"/>
          <w:b/>
          <w:bCs/>
        </w:rPr>
      </w:pPr>
    </w:p>
    <w:p w14:paraId="28DEB762" w14:textId="032DE5B9" w:rsidR="00AD3674" w:rsidRDefault="00AD3674" w:rsidP="00E5744C">
      <w:pPr>
        <w:tabs>
          <w:tab w:val="left" w:pos="1110"/>
        </w:tabs>
        <w:suppressAutoHyphens w:val="0"/>
        <w:spacing w:after="200" w:line="360" w:lineRule="auto"/>
        <w:ind w:right="283"/>
        <w:rPr>
          <w:rFonts w:ascii="Arial" w:hAnsi="Arial" w:cs="Arial"/>
          <w:b/>
          <w:bCs/>
        </w:rPr>
      </w:pPr>
    </w:p>
    <w:p w14:paraId="12D2A9C0" w14:textId="36C6DF6E" w:rsidR="00AD3674" w:rsidRDefault="00AD3674" w:rsidP="00E5744C">
      <w:pPr>
        <w:tabs>
          <w:tab w:val="left" w:pos="1110"/>
        </w:tabs>
        <w:suppressAutoHyphens w:val="0"/>
        <w:spacing w:after="200" w:line="360" w:lineRule="auto"/>
        <w:ind w:right="283"/>
        <w:rPr>
          <w:rFonts w:ascii="Arial" w:hAnsi="Arial" w:cs="Arial"/>
          <w:b/>
          <w:bCs/>
        </w:rPr>
      </w:pPr>
    </w:p>
    <w:p w14:paraId="06763DAE" w14:textId="0128F0F7" w:rsidR="00AD3674" w:rsidRDefault="00AD3674" w:rsidP="00E5744C">
      <w:pPr>
        <w:tabs>
          <w:tab w:val="left" w:pos="1110"/>
        </w:tabs>
        <w:suppressAutoHyphens w:val="0"/>
        <w:spacing w:after="200" w:line="360" w:lineRule="auto"/>
        <w:ind w:right="283"/>
        <w:rPr>
          <w:rFonts w:ascii="Arial" w:hAnsi="Arial" w:cs="Arial"/>
          <w:b/>
          <w:bCs/>
        </w:rPr>
      </w:pPr>
    </w:p>
    <w:p w14:paraId="4836F9A3" w14:textId="6F7EA93A" w:rsidR="00E5744C" w:rsidRDefault="00E5744C" w:rsidP="00E5744C">
      <w:pPr>
        <w:tabs>
          <w:tab w:val="left" w:pos="1110"/>
        </w:tabs>
        <w:suppressAutoHyphens w:val="0"/>
        <w:spacing w:after="200" w:line="360" w:lineRule="auto"/>
        <w:ind w:right="283"/>
        <w:rPr>
          <w:rFonts w:ascii="Arial" w:hAnsi="Arial" w:cs="Arial"/>
          <w:b/>
          <w:bCs/>
        </w:rPr>
      </w:pPr>
    </w:p>
    <w:p w14:paraId="0013ADE6" w14:textId="77777777" w:rsidR="00E5744C" w:rsidRDefault="00E5744C" w:rsidP="00E5744C">
      <w:pPr>
        <w:tabs>
          <w:tab w:val="left" w:pos="1110"/>
        </w:tabs>
        <w:suppressAutoHyphens w:val="0"/>
        <w:spacing w:after="200" w:line="360" w:lineRule="auto"/>
        <w:ind w:right="283"/>
        <w:rPr>
          <w:rFonts w:ascii="Arial" w:hAnsi="Arial" w:cs="Arial"/>
          <w:b/>
          <w:bCs/>
        </w:rPr>
      </w:pPr>
    </w:p>
    <w:p w14:paraId="0E02EF34" w14:textId="77777777" w:rsidR="00E5744C" w:rsidRDefault="00E5744C" w:rsidP="00E5744C">
      <w:pPr>
        <w:tabs>
          <w:tab w:val="left" w:pos="1110"/>
        </w:tabs>
        <w:suppressAutoHyphens w:val="0"/>
        <w:spacing w:after="200" w:line="360" w:lineRule="auto"/>
        <w:ind w:right="283"/>
        <w:rPr>
          <w:rFonts w:ascii="Arial" w:hAnsi="Arial" w:cs="Arial"/>
          <w:b/>
          <w:bCs/>
        </w:rPr>
      </w:pPr>
    </w:p>
    <w:p w14:paraId="219F5C89" w14:textId="464E7007" w:rsidR="00E5744C" w:rsidRDefault="00322FB3" w:rsidP="00E5744C">
      <w:pPr>
        <w:pStyle w:val="Corpodetexto21"/>
        <w:spacing w:line="360" w:lineRule="auto"/>
        <w:jc w:val="center"/>
        <w:rPr>
          <w:rFonts w:ascii="Arial" w:hAnsi="Arial" w:cs="Arial"/>
          <w:lang w:val="pt-BR"/>
        </w:rPr>
      </w:pPr>
      <w:r>
        <w:rPr>
          <w:rFonts w:ascii="Arial" w:hAnsi="Arial" w:cs="Arial"/>
          <w:lang w:val="pt-BR"/>
        </w:rPr>
        <w:t>Penalva – MA</w:t>
      </w:r>
    </w:p>
    <w:p w14:paraId="79ADAF34" w14:textId="7116DA40" w:rsidR="004D0782" w:rsidRPr="00D46540" w:rsidRDefault="00E5744C" w:rsidP="00D46540">
      <w:pPr>
        <w:pStyle w:val="Corpodetexto21"/>
        <w:spacing w:line="360" w:lineRule="auto"/>
        <w:jc w:val="center"/>
        <w:rPr>
          <w:rFonts w:ascii="Arial" w:hAnsi="Arial" w:cs="Arial"/>
          <w:lang w:val="pt-BR"/>
        </w:rPr>
      </w:pPr>
      <w:r>
        <w:rPr>
          <w:rFonts w:ascii="Arial" w:hAnsi="Arial" w:cs="Arial"/>
          <w:lang w:val="pt-BR"/>
        </w:rPr>
        <w:t>20</w:t>
      </w:r>
      <w:r w:rsidR="00A30664">
        <w:rPr>
          <w:rFonts w:ascii="Arial" w:hAnsi="Arial" w:cs="Arial"/>
          <w:lang w:val="pt-BR"/>
        </w:rPr>
        <w:t>21</w:t>
      </w:r>
    </w:p>
    <w:p w14:paraId="5B31AE5D" w14:textId="77777777" w:rsidR="00322FB3" w:rsidRDefault="00BB1BA4" w:rsidP="00322FB3">
      <w:pPr>
        <w:pStyle w:val="Ttulo2"/>
        <w:spacing w:line="360" w:lineRule="auto"/>
        <w:ind w:left="561" w:right="283"/>
        <w:rPr>
          <w:rFonts w:ascii="Arial" w:eastAsia="Calibri" w:hAnsi="Arial" w:cs="Arial"/>
          <w:sz w:val="24"/>
          <w:lang w:eastAsia="en-US"/>
        </w:rPr>
      </w:pPr>
      <w:r w:rsidRPr="00B72E3E">
        <w:rPr>
          <w:rFonts w:ascii="Arial" w:eastAsia="Calibri" w:hAnsi="Arial" w:cs="Arial"/>
          <w:sz w:val="24"/>
          <w:lang w:eastAsia="en-US"/>
        </w:rPr>
        <w:t xml:space="preserve">1. </w:t>
      </w:r>
      <w:r w:rsidR="00773F73" w:rsidRPr="00B72E3E">
        <w:rPr>
          <w:rFonts w:ascii="Arial" w:eastAsia="Calibri" w:hAnsi="Arial" w:cs="Arial"/>
          <w:sz w:val="24"/>
          <w:lang w:eastAsia="en-US"/>
        </w:rPr>
        <w:t>SERVIÇOS PRELIMINARES</w:t>
      </w:r>
    </w:p>
    <w:p w14:paraId="5B601B54" w14:textId="553E899A" w:rsidR="00773F73" w:rsidRPr="003911B4" w:rsidRDefault="00773F73" w:rsidP="003911B4">
      <w:pPr>
        <w:pStyle w:val="Ttulo3"/>
        <w:spacing w:line="360" w:lineRule="auto"/>
        <w:ind w:right="283"/>
        <w:rPr>
          <w:rFonts w:ascii="Arial" w:hAnsi="Arial" w:cs="Arial"/>
          <w:b/>
          <w:color w:val="auto"/>
          <w:u w:val="single"/>
        </w:rPr>
      </w:pPr>
      <w:r w:rsidRPr="003911B4">
        <w:rPr>
          <w:rFonts w:ascii="Arial" w:hAnsi="Arial" w:cs="Arial"/>
          <w:b/>
          <w:color w:val="auto"/>
          <w:u w:val="single"/>
        </w:rPr>
        <w:t>1.1</w:t>
      </w:r>
      <w:r w:rsidR="00324045" w:rsidRPr="003911B4">
        <w:rPr>
          <w:rFonts w:ascii="Arial" w:hAnsi="Arial" w:cs="Arial"/>
          <w:b/>
          <w:color w:val="auto"/>
          <w:u w:val="single"/>
        </w:rPr>
        <w:t xml:space="preserve"> Placa da O</w:t>
      </w:r>
      <w:r w:rsidRPr="003911B4">
        <w:rPr>
          <w:rFonts w:ascii="Arial" w:hAnsi="Arial" w:cs="Arial"/>
          <w:b/>
          <w:color w:val="auto"/>
          <w:u w:val="single"/>
        </w:rPr>
        <w:t>bra</w:t>
      </w:r>
    </w:p>
    <w:p w14:paraId="110546C7" w14:textId="77777777" w:rsidR="00BB1BA4" w:rsidRPr="00B72E3E" w:rsidRDefault="00BB1BA4" w:rsidP="008575F5">
      <w:pPr>
        <w:pStyle w:val="Corpodetexto"/>
        <w:ind w:right="283" w:firstLine="851"/>
        <w:rPr>
          <w:rFonts w:cs="Arial"/>
        </w:rPr>
      </w:pPr>
      <w:r w:rsidRPr="00B72E3E">
        <w:rPr>
          <w:rFonts w:cs="Arial"/>
        </w:rPr>
        <w:t>Deverá ser providenciada a placa de identificação da obra em chapa de aço galvanizado, nas dimensões de 3,00 x 2,00 m, constando verba de repasse, nome da obra, responsável técnico pela execução da obra, instalação ou serviço, de acordo com o seu registro no Conselho Regional, atividades específicas pelas quais o profissional é responsável, título, número da carteira profissional e região do registro do profissional, nome da empresa executora da obra, de acordo com o seu registro no Conselho Regional de Engenharia e Agronomia – CREA.</w:t>
      </w:r>
    </w:p>
    <w:p w14:paraId="38CD5B58" w14:textId="74F24C29" w:rsidR="00322FB3" w:rsidRDefault="00BB1BA4" w:rsidP="00322FB3">
      <w:pPr>
        <w:pStyle w:val="Corpodetexto"/>
        <w:ind w:right="283" w:firstLine="851"/>
        <w:rPr>
          <w:rFonts w:cs="Arial"/>
        </w:rPr>
      </w:pPr>
      <w:r w:rsidRPr="00B72E3E">
        <w:rPr>
          <w:rFonts w:cs="Arial"/>
        </w:rPr>
        <w:t>A placa de identificação deve ser colocada em local visível e legível ao público, de preferência, na entrada do empreendimento, antes do início das obras, devendo permanecer durante todo o tempo de execução dos serviços.</w:t>
      </w:r>
    </w:p>
    <w:p w14:paraId="0E60BF9A" w14:textId="77777777" w:rsidR="00322FB3" w:rsidRPr="00B72E3E" w:rsidRDefault="00322FB3" w:rsidP="00322FB3">
      <w:pPr>
        <w:pStyle w:val="Corpodetexto"/>
        <w:spacing w:line="276" w:lineRule="auto"/>
        <w:ind w:right="283" w:firstLine="851"/>
        <w:rPr>
          <w:rFonts w:cs="Arial"/>
        </w:rPr>
      </w:pPr>
    </w:p>
    <w:p w14:paraId="3936174F" w14:textId="77777777" w:rsidR="00322FB3" w:rsidRPr="00617113" w:rsidRDefault="00322FB3" w:rsidP="00322FB3">
      <w:pPr>
        <w:spacing w:line="276" w:lineRule="auto"/>
        <w:ind w:left="567" w:hanging="141"/>
        <w:jc w:val="center"/>
        <w:rPr>
          <w:rFonts w:ascii="Arial" w:hAnsi="Arial" w:cs="Arial"/>
          <w:i/>
        </w:rPr>
      </w:pPr>
      <w:r w:rsidRPr="00617113">
        <w:rPr>
          <w:rFonts w:ascii="Arial" w:hAnsi="Arial" w:cs="Arial"/>
          <w:i/>
        </w:rPr>
        <w:t>Exemplo de placa de obra:</w:t>
      </w:r>
    </w:p>
    <w:p w14:paraId="6B291175" w14:textId="77777777" w:rsidR="00322FB3" w:rsidRDefault="00322FB3" w:rsidP="00322FB3">
      <w:pPr>
        <w:jc w:val="center"/>
        <w:rPr>
          <w:rFonts w:ascii="Arial" w:hAnsi="Arial" w:cs="Arial"/>
        </w:rPr>
      </w:pPr>
      <w:r>
        <w:rPr>
          <w:noProof/>
          <w:lang w:eastAsia="pt-BR"/>
        </w:rPr>
        <w:drawing>
          <wp:inline distT="0" distB="0" distL="0" distR="0" wp14:anchorId="218F9497" wp14:editId="1C442BAA">
            <wp:extent cx="4082903" cy="2392045"/>
            <wp:effectExtent l="0" t="0" r="0" b="825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4697" t="39114" r="60449" b="33069"/>
                    <a:stretch/>
                  </pic:blipFill>
                  <pic:spPr bwMode="auto">
                    <a:xfrm>
                      <a:off x="0" y="0"/>
                      <a:ext cx="4115712" cy="2411267"/>
                    </a:xfrm>
                    <a:prstGeom prst="rect">
                      <a:avLst/>
                    </a:prstGeom>
                    <a:ln>
                      <a:noFill/>
                    </a:ln>
                    <a:extLst>
                      <a:ext uri="{53640926-AAD7-44D8-BBD7-CCE9431645EC}">
                        <a14:shadowObscured xmlns:a14="http://schemas.microsoft.com/office/drawing/2010/main"/>
                      </a:ext>
                    </a:extLst>
                  </pic:spPr>
                </pic:pic>
              </a:graphicData>
            </a:graphic>
          </wp:inline>
        </w:drawing>
      </w:r>
    </w:p>
    <w:p w14:paraId="092FB8BB" w14:textId="77777777" w:rsidR="00322FB3" w:rsidRPr="00B72E3E" w:rsidRDefault="00322FB3" w:rsidP="00322FB3">
      <w:pPr>
        <w:pStyle w:val="Corpodetexto"/>
        <w:ind w:right="283"/>
        <w:rPr>
          <w:rFonts w:cs="Arial"/>
        </w:rPr>
      </w:pPr>
    </w:p>
    <w:p w14:paraId="074A9475" w14:textId="77777777" w:rsidR="00BB1BA4" w:rsidRPr="00B72E3E" w:rsidRDefault="00BB1BA4" w:rsidP="008575F5">
      <w:pPr>
        <w:pStyle w:val="Corpodetexto"/>
        <w:ind w:right="283"/>
        <w:jc w:val="left"/>
        <w:rPr>
          <w:rFonts w:cs="Arial"/>
          <w:b/>
        </w:rPr>
      </w:pPr>
      <w:r w:rsidRPr="00B72E3E">
        <w:rPr>
          <w:rFonts w:cs="Arial"/>
          <w:b/>
        </w:rPr>
        <w:t>Generalidades</w:t>
      </w:r>
    </w:p>
    <w:p w14:paraId="532DEE85" w14:textId="77777777" w:rsidR="00773F73" w:rsidRPr="00B72E3E" w:rsidRDefault="00773F73" w:rsidP="008575F5">
      <w:pPr>
        <w:pStyle w:val="Corpodetexto21"/>
        <w:spacing w:line="360" w:lineRule="auto"/>
        <w:ind w:right="283"/>
        <w:rPr>
          <w:rFonts w:ascii="Arial" w:hAnsi="Arial" w:cs="Arial"/>
          <w:szCs w:val="22"/>
        </w:rPr>
      </w:pPr>
      <w:r w:rsidRPr="00B72E3E">
        <w:rPr>
          <w:rFonts w:ascii="Arial" w:hAnsi="Arial" w:cs="Arial"/>
          <w:szCs w:val="22"/>
        </w:rPr>
        <w:t>Será confeccionada a placa da Obra, conforme padrão do CEF. O material a ser utilizado na confecção será:</w:t>
      </w:r>
    </w:p>
    <w:p w14:paraId="24244FFE" w14:textId="77777777" w:rsidR="00773F73" w:rsidRPr="00B72E3E" w:rsidRDefault="00773F73"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Placa: (2,00x3,00)m = 6,00m²</w:t>
      </w:r>
    </w:p>
    <w:p w14:paraId="201D776D" w14:textId="77777777" w:rsidR="00773F73" w:rsidRPr="00B72E3E" w:rsidRDefault="00773F73"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Placa em folha de zinco de 2,50mm</w:t>
      </w:r>
    </w:p>
    <w:p w14:paraId="257B5443" w14:textId="77777777" w:rsidR="00773F73" w:rsidRPr="00B72E3E" w:rsidRDefault="00773F73"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Apoio: peça em madeira 3”x6” de lei do tipo jatobá com 3,00m de altura.</w:t>
      </w:r>
    </w:p>
    <w:p w14:paraId="075C42A5" w14:textId="77777777" w:rsidR="00773F73" w:rsidRPr="00B72E3E" w:rsidRDefault="00773F73"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Contraventamento: sarrafo de madeira de 1”x4” com comprimento de 3,20m.</w:t>
      </w:r>
    </w:p>
    <w:p w14:paraId="26D113C5" w14:textId="01E36CC4" w:rsidR="004A06F9" w:rsidRPr="00B72E3E" w:rsidRDefault="00773F73"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Todas as peças serão fixadas com pregos 2 ½ x 1 ½ x 13.</w:t>
      </w:r>
    </w:p>
    <w:p w14:paraId="44AA6263" w14:textId="1C96BEB2" w:rsidR="004A06F9" w:rsidRPr="003911B4" w:rsidRDefault="00E5744C" w:rsidP="003911B4">
      <w:pPr>
        <w:pStyle w:val="Ttulo3"/>
        <w:spacing w:line="360" w:lineRule="auto"/>
        <w:ind w:right="283"/>
        <w:rPr>
          <w:rFonts w:ascii="Arial" w:hAnsi="Arial" w:cs="Arial"/>
          <w:b/>
          <w:color w:val="auto"/>
          <w:u w:val="single"/>
        </w:rPr>
      </w:pPr>
      <w:bookmarkStart w:id="4" w:name="_Toc535230442"/>
      <w:r w:rsidRPr="003911B4">
        <w:rPr>
          <w:rFonts w:ascii="Arial" w:hAnsi="Arial" w:cs="Arial"/>
          <w:b/>
          <w:color w:val="auto"/>
          <w:u w:val="single"/>
        </w:rPr>
        <w:t>1</w:t>
      </w:r>
      <w:r w:rsidR="003065D7" w:rsidRPr="003911B4">
        <w:rPr>
          <w:rFonts w:ascii="Arial" w:hAnsi="Arial" w:cs="Arial"/>
          <w:b/>
          <w:color w:val="auto"/>
          <w:u w:val="single"/>
        </w:rPr>
        <w:t>.</w:t>
      </w:r>
      <w:r w:rsidR="004A06F9" w:rsidRPr="003911B4">
        <w:rPr>
          <w:rFonts w:ascii="Arial" w:hAnsi="Arial" w:cs="Arial"/>
          <w:b/>
          <w:color w:val="auto"/>
          <w:u w:val="single"/>
        </w:rPr>
        <w:t xml:space="preserve">2 </w:t>
      </w:r>
      <w:bookmarkEnd w:id="4"/>
      <w:r w:rsidR="00324045" w:rsidRPr="003911B4">
        <w:rPr>
          <w:rFonts w:ascii="Arial" w:hAnsi="Arial" w:cs="Arial"/>
          <w:b/>
          <w:color w:val="auto"/>
          <w:u w:val="single"/>
        </w:rPr>
        <w:t>D</w:t>
      </w:r>
      <w:r w:rsidR="004A06F9" w:rsidRPr="003911B4">
        <w:rPr>
          <w:rFonts w:ascii="Arial" w:hAnsi="Arial" w:cs="Arial"/>
          <w:b/>
          <w:color w:val="auto"/>
          <w:u w:val="single"/>
        </w:rPr>
        <w:t xml:space="preserve">epósito </w:t>
      </w:r>
      <w:r w:rsidR="00F4374F" w:rsidRPr="003911B4">
        <w:rPr>
          <w:rFonts w:ascii="Arial" w:hAnsi="Arial" w:cs="Arial"/>
          <w:b/>
          <w:color w:val="auto"/>
          <w:u w:val="single"/>
        </w:rPr>
        <w:t xml:space="preserve">em Canteiro de Obra </w:t>
      </w:r>
    </w:p>
    <w:p w14:paraId="578D3F76" w14:textId="77777777" w:rsidR="004A06F9" w:rsidRPr="00B72E3E" w:rsidRDefault="004A06F9"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 xml:space="preserve">Foi elaborado projeto de almoxarifado referencial com </w:t>
      </w:r>
      <w:r w:rsidR="00E87093">
        <w:rPr>
          <w:rFonts w:ascii="Arial" w:hAnsi="Arial" w:cs="Arial"/>
          <w:szCs w:val="22"/>
        </w:rPr>
        <w:t>9</w:t>
      </w:r>
      <w:r w:rsidRPr="00B72E3E">
        <w:rPr>
          <w:rFonts w:ascii="Arial" w:hAnsi="Arial" w:cs="Arial"/>
          <w:szCs w:val="22"/>
        </w:rPr>
        <w:t xml:space="preserve">,00 m², em vão único. </w:t>
      </w:r>
    </w:p>
    <w:p w14:paraId="60C8875A" w14:textId="77777777" w:rsidR="004A06F9" w:rsidRPr="00B72E3E" w:rsidRDefault="004A06F9"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Para aferição dos quantitativos, foram consideradas as seguintes técnicas construtivas e materiais:</w:t>
      </w:r>
    </w:p>
    <w:p w14:paraId="07FD80B5" w14:textId="77777777" w:rsidR="004A06F9" w:rsidRPr="00B72E3E"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Fundação composta por baldrame de bloco de concreto (E=20cm);</w:t>
      </w:r>
    </w:p>
    <w:p w14:paraId="233F60A5" w14:textId="77777777" w:rsidR="004A06F9" w:rsidRPr="00B72E3E"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Fechamento das paredes em chapa de madeira compensada resinada (E=10mm);</w:t>
      </w:r>
    </w:p>
    <w:p w14:paraId="516B58F5" w14:textId="77777777" w:rsidR="004A06F9" w:rsidRPr="00B72E3E"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Pé direito de 2,5m;</w:t>
      </w:r>
    </w:p>
    <w:p w14:paraId="1E407FA1" w14:textId="77777777" w:rsidR="004A06F9" w:rsidRPr="00B72E3E"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Piso em lastro de concreto não estrutural;</w:t>
      </w:r>
    </w:p>
    <w:p w14:paraId="2B6D080D" w14:textId="77777777" w:rsidR="004A06F9" w:rsidRPr="00B72E3E"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Cobertura com telha de fibrocimento ondulada (E=6mm);</w:t>
      </w:r>
    </w:p>
    <w:p w14:paraId="10DA95EB" w14:textId="77777777" w:rsidR="004A06F9" w:rsidRPr="00B72E3E"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Instalações elétricas: previsão de pontos de elétrica, com instalação de lâmpadas, luminárias e interruptores;</w:t>
      </w:r>
    </w:p>
    <w:p w14:paraId="2CB61EE1" w14:textId="77777777" w:rsidR="004A06F9" w:rsidRPr="00B72E3E"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Porta de ferro tipo veneziana;</w:t>
      </w:r>
    </w:p>
    <w:p w14:paraId="61CB74A7" w14:textId="77777777" w:rsidR="004A06F9" w:rsidRDefault="004A06F9" w:rsidP="008575F5">
      <w:pPr>
        <w:pStyle w:val="Corpodetexto21"/>
        <w:numPr>
          <w:ilvl w:val="0"/>
          <w:numId w:val="21"/>
        </w:numPr>
        <w:tabs>
          <w:tab w:val="left" w:pos="426"/>
        </w:tabs>
        <w:spacing w:line="360" w:lineRule="auto"/>
        <w:ind w:right="283"/>
        <w:rPr>
          <w:rFonts w:ascii="Arial" w:hAnsi="Arial" w:cs="Arial"/>
          <w:szCs w:val="22"/>
        </w:rPr>
      </w:pPr>
      <w:r w:rsidRPr="00B72E3E">
        <w:rPr>
          <w:rFonts w:ascii="Arial" w:hAnsi="Arial" w:cs="Arial"/>
          <w:szCs w:val="22"/>
        </w:rPr>
        <w:t>Janela de aço tipo basculante, fixação com argamassa, sem vidros, padronizada.</w:t>
      </w:r>
    </w:p>
    <w:p w14:paraId="55471F7B" w14:textId="77777777" w:rsidR="00B544F4" w:rsidRPr="00B72E3E" w:rsidRDefault="00B544F4" w:rsidP="00B544F4">
      <w:pPr>
        <w:pStyle w:val="Corpodetexto21"/>
        <w:tabs>
          <w:tab w:val="left" w:pos="426"/>
        </w:tabs>
        <w:spacing w:line="360" w:lineRule="auto"/>
        <w:ind w:left="720" w:right="283"/>
        <w:rPr>
          <w:rFonts w:ascii="Arial" w:hAnsi="Arial" w:cs="Arial"/>
          <w:szCs w:val="22"/>
        </w:rPr>
      </w:pPr>
    </w:p>
    <w:p w14:paraId="248F9258" w14:textId="77777777" w:rsidR="004A06F9" w:rsidRPr="00B72E3E" w:rsidRDefault="004A06F9" w:rsidP="008575F5">
      <w:pPr>
        <w:pStyle w:val="Corpodetexto21"/>
        <w:tabs>
          <w:tab w:val="left" w:pos="426"/>
        </w:tabs>
        <w:spacing w:line="360" w:lineRule="auto"/>
        <w:ind w:right="283"/>
        <w:rPr>
          <w:rFonts w:ascii="Arial" w:hAnsi="Arial" w:cs="Arial"/>
          <w:b/>
          <w:szCs w:val="22"/>
        </w:rPr>
      </w:pPr>
      <w:r w:rsidRPr="00B72E3E">
        <w:rPr>
          <w:rFonts w:ascii="Arial" w:hAnsi="Arial" w:cs="Arial"/>
          <w:b/>
          <w:szCs w:val="22"/>
        </w:rPr>
        <w:t>Execução</w:t>
      </w:r>
    </w:p>
    <w:p w14:paraId="32EDF996" w14:textId="77777777" w:rsidR="004A06F9" w:rsidRPr="00B72E3E" w:rsidRDefault="004A06F9" w:rsidP="008575F5">
      <w:pPr>
        <w:pStyle w:val="Corpodetexto21"/>
        <w:tabs>
          <w:tab w:val="left" w:pos="426"/>
        </w:tabs>
        <w:spacing w:line="360" w:lineRule="auto"/>
        <w:ind w:right="283"/>
        <w:rPr>
          <w:rFonts w:ascii="Arial" w:hAnsi="Arial" w:cs="Arial"/>
          <w:szCs w:val="22"/>
        </w:rPr>
      </w:pPr>
      <w:r w:rsidRPr="00B72E3E">
        <w:rPr>
          <w:rFonts w:ascii="Arial" w:hAnsi="Arial" w:cs="Arial"/>
          <w:szCs w:val="22"/>
        </w:rPr>
        <w:t>Para fins de especificação, foram consideradas as seguintes etapas de execução da obra:</w:t>
      </w:r>
    </w:p>
    <w:p w14:paraId="6E8CAB22" w14:textId="77777777" w:rsidR="004A06F9" w:rsidRPr="00B72E3E" w:rsidRDefault="004A06F9" w:rsidP="008575F5">
      <w:pPr>
        <w:pStyle w:val="Corpodetexto21"/>
        <w:numPr>
          <w:ilvl w:val="0"/>
          <w:numId w:val="23"/>
        </w:numPr>
        <w:tabs>
          <w:tab w:val="left" w:pos="426"/>
        </w:tabs>
        <w:spacing w:line="360" w:lineRule="auto"/>
        <w:ind w:right="283"/>
        <w:rPr>
          <w:rFonts w:ascii="Arial" w:hAnsi="Arial" w:cs="Arial"/>
          <w:szCs w:val="22"/>
        </w:rPr>
      </w:pPr>
      <w:r w:rsidRPr="00B72E3E">
        <w:rPr>
          <w:rFonts w:ascii="Arial" w:hAnsi="Arial" w:cs="Arial"/>
          <w:szCs w:val="22"/>
        </w:rPr>
        <w:t>Fundação em baldrame: escavação, execução do lastro de concreto e da alvenaria de bloco de concreto, e reaterro da vala;</w:t>
      </w:r>
    </w:p>
    <w:p w14:paraId="258E27AC" w14:textId="77777777" w:rsidR="004A06F9" w:rsidRPr="00B72E3E" w:rsidRDefault="004A06F9" w:rsidP="008575F5">
      <w:pPr>
        <w:pStyle w:val="Corpodetexto21"/>
        <w:numPr>
          <w:ilvl w:val="0"/>
          <w:numId w:val="23"/>
        </w:numPr>
        <w:tabs>
          <w:tab w:val="left" w:pos="426"/>
        </w:tabs>
        <w:spacing w:line="360" w:lineRule="auto"/>
        <w:ind w:right="283"/>
        <w:rPr>
          <w:rFonts w:ascii="Arial" w:hAnsi="Arial" w:cs="Arial"/>
          <w:szCs w:val="22"/>
        </w:rPr>
      </w:pPr>
      <w:r w:rsidRPr="00B72E3E">
        <w:rPr>
          <w:rFonts w:ascii="Arial" w:hAnsi="Arial" w:cs="Arial"/>
          <w:szCs w:val="22"/>
        </w:rPr>
        <w:t>Piso: execução do contrapiso na parte interna e na calçada ao redor da edificação;</w:t>
      </w:r>
    </w:p>
    <w:p w14:paraId="5994AFC0" w14:textId="77777777" w:rsidR="004A06F9" w:rsidRPr="00B72E3E" w:rsidRDefault="004A06F9" w:rsidP="008575F5">
      <w:pPr>
        <w:pStyle w:val="Corpodetexto21"/>
        <w:numPr>
          <w:ilvl w:val="0"/>
          <w:numId w:val="23"/>
        </w:numPr>
        <w:tabs>
          <w:tab w:val="left" w:pos="426"/>
        </w:tabs>
        <w:spacing w:line="360" w:lineRule="auto"/>
        <w:ind w:right="283"/>
        <w:rPr>
          <w:rFonts w:ascii="Arial" w:hAnsi="Arial" w:cs="Arial"/>
          <w:szCs w:val="22"/>
        </w:rPr>
      </w:pPr>
      <w:r w:rsidRPr="00B72E3E">
        <w:rPr>
          <w:rFonts w:ascii="Arial" w:hAnsi="Arial" w:cs="Arial"/>
          <w:szCs w:val="22"/>
        </w:rPr>
        <w:t>Levantamento das paredes em chapa de madeira compensada;</w:t>
      </w:r>
    </w:p>
    <w:p w14:paraId="3827306B" w14:textId="77777777" w:rsidR="004A06F9" w:rsidRPr="00B72E3E" w:rsidRDefault="004A06F9" w:rsidP="008575F5">
      <w:pPr>
        <w:pStyle w:val="Corpodetexto21"/>
        <w:numPr>
          <w:ilvl w:val="0"/>
          <w:numId w:val="23"/>
        </w:numPr>
        <w:tabs>
          <w:tab w:val="left" w:pos="426"/>
        </w:tabs>
        <w:spacing w:line="360" w:lineRule="auto"/>
        <w:ind w:right="283"/>
        <w:rPr>
          <w:rFonts w:ascii="Arial" w:hAnsi="Arial" w:cs="Arial"/>
          <w:szCs w:val="22"/>
        </w:rPr>
      </w:pPr>
      <w:r w:rsidRPr="00B72E3E">
        <w:rPr>
          <w:rFonts w:ascii="Arial" w:hAnsi="Arial" w:cs="Arial"/>
          <w:szCs w:val="22"/>
        </w:rPr>
        <w:t>Cobertura: instalação de trama de madeira, composta por terças para telhados de até duas águas, e assentamento de telhas de fibrocimento;</w:t>
      </w:r>
    </w:p>
    <w:p w14:paraId="52794047" w14:textId="77777777" w:rsidR="004A06F9" w:rsidRPr="00B72E3E" w:rsidRDefault="004A06F9" w:rsidP="008575F5">
      <w:pPr>
        <w:pStyle w:val="Corpodetexto21"/>
        <w:numPr>
          <w:ilvl w:val="0"/>
          <w:numId w:val="23"/>
        </w:numPr>
        <w:tabs>
          <w:tab w:val="left" w:pos="426"/>
        </w:tabs>
        <w:spacing w:line="360" w:lineRule="auto"/>
        <w:ind w:right="283"/>
        <w:rPr>
          <w:rFonts w:ascii="Arial" w:hAnsi="Arial" w:cs="Arial"/>
          <w:szCs w:val="22"/>
        </w:rPr>
      </w:pPr>
      <w:r w:rsidRPr="00B72E3E">
        <w:rPr>
          <w:rFonts w:ascii="Arial" w:hAnsi="Arial" w:cs="Arial"/>
          <w:szCs w:val="22"/>
        </w:rPr>
        <w:t>Execução das instalações elétricas;</w:t>
      </w:r>
    </w:p>
    <w:p w14:paraId="10A3C19B" w14:textId="2B4B75E5" w:rsidR="00773F73" w:rsidRDefault="004A06F9" w:rsidP="008575F5">
      <w:pPr>
        <w:pStyle w:val="Corpodetexto21"/>
        <w:numPr>
          <w:ilvl w:val="0"/>
          <w:numId w:val="23"/>
        </w:numPr>
        <w:tabs>
          <w:tab w:val="left" w:pos="426"/>
        </w:tabs>
        <w:spacing w:line="360" w:lineRule="auto"/>
        <w:ind w:right="283"/>
        <w:rPr>
          <w:rFonts w:ascii="Arial" w:hAnsi="Arial" w:cs="Arial"/>
          <w:szCs w:val="22"/>
        </w:rPr>
      </w:pPr>
      <w:r w:rsidRPr="00B72E3E">
        <w:rPr>
          <w:rFonts w:ascii="Arial" w:hAnsi="Arial" w:cs="Arial"/>
          <w:szCs w:val="22"/>
        </w:rPr>
        <w:t>Instalação das esquadrias.</w:t>
      </w:r>
    </w:p>
    <w:p w14:paraId="08F6A54A" w14:textId="77777777" w:rsidR="004F4505" w:rsidRPr="00B72E3E" w:rsidRDefault="004F4505" w:rsidP="004F4505">
      <w:pPr>
        <w:pStyle w:val="Corpodetexto21"/>
        <w:tabs>
          <w:tab w:val="left" w:pos="426"/>
        </w:tabs>
        <w:spacing w:line="360" w:lineRule="auto"/>
        <w:ind w:left="360" w:right="283"/>
        <w:rPr>
          <w:rFonts w:ascii="Arial" w:hAnsi="Arial" w:cs="Arial"/>
          <w:szCs w:val="22"/>
        </w:rPr>
      </w:pPr>
    </w:p>
    <w:p w14:paraId="4F1466B5" w14:textId="71AAFF7C" w:rsidR="004F4505" w:rsidRPr="003911B4" w:rsidRDefault="003911B4" w:rsidP="003911B4">
      <w:pPr>
        <w:pStyle w:val="Ttulo3"/>
        <w:spacing w:line="360" w:lineRule="auto"/>
        <w:ind w:right="283"/>
        <w:rPr>
          <w:rFonts w:ascii="Arial" w:hAnsi="Arial" w:cs="Arial"/>
          <w:b/>
          <w:color w:val="auto"/>
          <w:u w:val="single"/>
        </w:rPr>
      </w:pPr>
      <w:r>
        <w:rPr>
          <w:rFonts w:ascii="Arial" w:hAnsi="Arial" w:cs="Arial"/>
          <w:b/>
          <w:color w:val="auto"/>
          <w:u w:val="single"/>
        </w:rPr>
        <w:t xml:space="preserve">1.3 </w:t>
      </w:r>
      <w:r w:rsidR="004F4505" w:rsidRPr="003911B4">
        <w:rPr>
          <w:rFonts w:ascii="Arial" w:hAnsi="Arial" w:cs="Arial"/>
          <w:b/>
          <w:color w:val="auto"/>
          <w:u w:val="single"/>
        </w:rPr>
        <w:t xml:space="preserve">Administração Da Obra </w:t>
      </w:r>
    </w:p>
    <w:p w14:paraId="75471AAB" w14:textId="6EEBF72D" w:rsidR="00773F73" w:rsidRDefault="004F4505" w:rsidP="004F4505">
      <w:pPr>
        <w:pStyle w:val="Corpodetexto"/>
        <w:ind w:right="567" w:firstLine="851"/>
        <w:rPr>
          <w:rFonts w:cs="Arial"/>
        </w:rPr>
      </w:pPr>
      <w:r w:rsidRPr="00101346">
        <w:rPr>
          <w:rFonts w:cs="Arial"/>
        </w:rPr>
        <w:t xml:space="preserve">A contratada deverá manter na obra diariamente, engenheiro </w:t>
      </w:r>
      <w:r>
        <w:rPr>
          <w:rFonts w:cs="Arial"/>
        </w:rPr>
        <w:t xml:space="preserve">com auxiliar técnico </w:t>
      </w:r>
      <w:r w:rsidRPr="00101346">
        <w:rPr>
          <w:rFonts w:cs="Arial"/>
        </w:rPr>
        <w:t xml:space="preserve">e mestre de obras (encarregado geral) </w:t>
      </w:r>
      <w:r>
        <w:rPr>
          <w:rFonts w:cs="Arial"/>
        </w:rPr>
        <w:t xml:space="preserve">onde, </w:t>
      </w:r>
      <w:r w:rsidRPr="00101346">
        <w:rPr>
          <w:rFonts w:cs="Arial"/>
        </w:rPr>
        <w:t>deverão a</w:t>
      </w:r>
      <w:r>
        <w:rPr>
          <w:rFonts w:cs="Arial"/>
        </w:rPr>
        <w:t>companhar a obra constantemente.</w:t>
      </w:r>
    </w:p>
    <w:p w14:paraId="6D7670B5" w14:textId="77777777" w:rsidR="003911B4" w:rsidRPr="004F4505" w:rsidRDefault="003911B4" w:rsidP="004F4505">
      <w:pPr>
        <w:pStyle w:val="Corpodetexto"/>
        <w:ind w:right="567" w:firstLine="851"/>
        <w:rPr>
          <w:rFonts w:cs="Arial"/>
        </w:rPr>
      </w:pPr>
    </w:p>
    <w:p w14:paraId="43D6F746" w14:textId="1B92C94F" w:rsidR="00E33E61" w:rsidRDefault="00AA13D9"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t>2</w:t>
      </w:r>
      <w:r w:rsidR="00D46540">
        <w:rPr>
          <w:rFonts w:ascii="Arial" w:hAnsi="Arial" w:cs="Arial"/>
          <w:b/>
          <w:bCs/>
        </w:rPr>
        <w:t>.</w:t>
      </w:r>
      <w:r w:rsidR="003065D7" w:rsidRPr="00B72E3E">
        <w:rPr>
          <w:rFonts w:ascii="Arial" w:hAnsi="Arial" w:cs="Arial"/>
          <w:b/>
          <w:bCs/>
        </w:rPr>
        <w:t xml:space="preserve"> </w:t>
      </w:r>
      <w:r w:rsidR="00A6714D" w:rsidRPr="00A6714D">
        <w:rPr>
          <w:rFonts w:ascii="Arial" w:hAnsi="Arial" w:cs="Arial"/>
          <w:b/>
          <w:bCs/>
        </w:rPr>
        <w:t>DESMATAMENTO E CONFORMAÇÃO DA PLATAFORMA</w:t>
      </w:r>
    </w:p>
    <w:p w14:paraId="6941AF2B" w14:textId="2A5026F6" w:rsidR="00A6714D" w:rsidRPr="003911B4" w:rsidRDefault="00A6714D" w:rsidP="00BE6633">
      <w:pPr>
        <w:suppressAutoHyphens w:val="0"/>
        <w:spacing w:line="480" w:lineRule="auto"/>
        <w:jc w:val="both"/>
        <w:rPr>
          <w:rFonts w:ascii="Calibri Light" w:hAnsi="Calibri Light" w:cs="Calibri Light"/>
          <w:color w:val="000000"/>
          <w:sz w:val="20"/>
          <w:szCs w:val="20"/>
          <w:u w:val="single"/>
          <w:lang w:eastAsia="pt-BR"/>
        </w:rPr>
      </w:pPr>
      <w:r w:rsidRPr="003911B4">
        <w:rPr>
          <w:rFonts w:ascii="Arial" w:hAnsi="Arial" w:cs="Arial"/>
          <w:b/>
          <w:u w:val="single"/>
        </w:rPr>
        <w:t>2.1</w:t>
      </w:r>
      <w:r w:rsidR="00BE6633" w:rsidRPr="003911B4">
        <w:rPr>
          <w:rFonts w:ascii="Arial" w:hAnsi="Arial" w:cs="Arial"/>
          <w:b/>
          <w:u w:val="single"/>
        </w:rPr>
        <w:t xml:space="preserve"> </w:t>
      </w:r>
      <w:r w:rsidR="00BE6633" w:rsidRPr="003911B4">
        <w:rPr>
          <w:rFonts w:ascii="Arial" w:eastAsiaTheme="majorEastAsia" w:hAnsi="Arial" w:cs="Arial"/>
          <w:b/>
          <w:u w:val="single"/>
        </w:rPr>
        <w:t>Desmatamento, destocamento e limpeza com árvores até 15 cm de diâmetro</w:t>
      </w:r>
    </w:p>
    <w:p w14:paraId="28D91AAA" w14:textId="77777777" w:rsidR="00590D7E" w:rsidRPr="00B72E3E" w:rsidRDefault="00590D7E" w:rsidP="008575F5">
      <w:pPr>
        <w:pStyle w:val="Corpodetexto"/>
        <w:ind w:right="283" w:firstLine="851"/>
        <w:rPr>
          <w:rFonts w:cs="Arial"/>
        </w:rPr>
      </w:pPr>
      <w:r w:rsidRPr="00B72E3E">
        <w:rPr>
          <w:rFonts w:cs="Arial"/>
        </w:rPr>
        <w:t>A operação de desmatamento e limpeza deverá ser iniciada nos trechos locados e autorizados pela Fiscalização e serão realizados por meio de motoniveladora e demais equipamentos apropriados com os devidos acessórios, visando garantir perfeita execução técnica nos padrões estabelecidos, inclusive no que diz respeito à segurança de seus operadores.</w:t>
      </w:r>
    </w:p>
    <w:p w14:paraId="2BE0A441" w14:textId="77777777" w:rsidR="00590D7E" w:rsidRPr="00B72E3E" w:rsidRDefault="00590D7E" w:rsidP="008575F5">
      <w:pPr>
        <w:pStyle w:val="Corpodetexto"/>
        <w:ind w:right="283" w:firstLine="851"/>
        <w:rPr>
          <w:rFonts w:cs="Arial"/>
        </w:rPr>
      </w:pPr>
      <w:r w:rsidRPr="00B72E3E">
        <w:rPr>
          <w:rFonts w:cs="Arial"/>
        </w:rPr>
        <w:t xml:space="preserve">Constituem-se como alvo desta operação todas as árvores e arbustos existentes na lateral da plataforma, com largura de </w:t>
      </w:r>
      <w:r w:rsidR="00E87093">
        <w:rPr>
          <w:rFonts w:cs="Arial"/>
        </w:rPr>
        <w:t>0</w:t>
      </w:r>
      <w:r w:rsidRPr="00B72E3E">
        <w:rPr>
          <w:rFonts w:cs="Arial"/>
        </w:rPr>
        <w:t>,</w:t>
      </w:r>
      <w:r w:rsidR="00611EE4" w:rsidRPr="00B72E3E">
        <w:rPr>
          <w:rFonts w:cs="Arial"/>
        </w:rPr>
        <w:t>5</w:t>
      </w:r>
      <w:r w:rsidRPr="00B72E3E">
        <w:rPr>
          <w:rFonts w:cs="Arial"/>
        </w:rPr>
        <w:t xml:space="preserve">0 metro para cada lado, cujo material expurgado deverá ser </w:t>
      </w:r>
      <w:proofErr w:type="spellStart"/>
      <w:r w:rsidRPr="00B72E3E">
        <w:rPr>
          <w:rFonts w:cs="Arial"/>
        </w:rPr>
        <w:t>enleirado</w:t>
      </w:r>
      <w:proofErr w:type="spellEnd"/>
      <w:r w:rsidRPr="00B72E3E">
        <w:rPr>
          <w:rFonts w:cs="Arial"/>
        </w:rPr>
        <w:t xml:space="preserve"> nas laterais da área trabalhada, de maneira que não prejudique a drenagem natural e nenhum outro curso hídrico. </w:t>
      </w:r>
    </w:p>
    <w:p w14:paraId="60F47777" w14:textId="4B9756CE" w:rsidR="00BE6633" w:rsidRPr="00D46540" w:rsidRDefault="00590D7E" w:rsidP="00AD3674">
      <w:pPr>
        <w:pStyle w:val="Corpodetexto"/>
        <w:ind w:right="283" w:firstLine="851"/>
        <w:rPr>
          <w:rFonts w:cs="Arial"/>
        </w:rPr>
      </w:pPr>
      <w:r w:rsidRPr="00B72E3E">
        <w:rPr>
          <w:rFonts w:cs="Arial"/>
        </w:rPr>
        <w:t>Nenhum movimento de terraplenagem poderá ser iniciado sem que a Fiscalização tenha dado como concluído no trecho, o serviço de desmatamento e limpeza.</w:t>
      </w:r>
    </w:p>
    <w:p w14:paraId="1964355C" w14:textId="1D980CD7" w:rsidR="00E33E61" w:rsidRPr="00A6714D" w:rsidRDefault="00377658" w:rsidP="008575F5">
      <w:pPr>
        <w:autoSpaceDE w:val="0"/>
        <w:autoSpaceDN w:val="0"/>
        <w:adjustRightInd w:val="0"/>
        <w:spacing w:line="360" w:lineRule="auto"/>
        <w:ind w:right="283"/>
        <w:jc w:val="both"/>
        <w:rPr>
          <w:rFonts w:ascii="Arial" w:hAnsi="Arial" w:cs="Arial"/>
          <w:b/>
          <w:bCs/>
        </w:rPr>
      </w:pPr>
      <w:r>
        <w:rPr>
          <w:rFonts w:ascii="Arial" w:hAnsi="Arial" w:cs="Arial"/>
          <w:b/>
          <w:bCs/>
        </w:rPr>
        <w:t>O</w:t>
      </w:r>
      <w:r w:rsidRPr="00B72E3E">
        <w:rPr>
          <w:rFonts w:ascii="Arial" w:hAnsi="Arial" w:cs="Arial"/>
          <w:b/>
          <w:bCs/>
        </w:rPr>
        <w:t>peração</w:t>
      </w:r>
      <w:r w:rsidR="00BE6633">
        <w:rPr>
          <w:rFonts w:ascii="Arial" w:hAnsi="Arial" w:cs="Arial"/>
          <w:b/>
          <w:bCs/>
        </w:rPr>
        <w:t>:</w:t>
      </w:r>
    </w:p>
    <w:p w14:paraId="345FD07B" w14:textId="77777777" w:rsidR="00E33E61" w:rsidRPr="00377658" w:rsidRDefault="00E33E61"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 xml:space="preserve">O desmatamento será executado na faixa de domínio definida no projeto básico, geralmente de </w:t>
      </w:r>
      <w:r w:rsidR="00E87093">
        <w:rPr>
          <w:rFonts w:ascii="Arial" w:hAnsi="Arial" w:cs="Arial"/>
          <w:bCs/>
        </w:rPr>
        <w:t>0</w:t>
      </w:r>
      <w:r w:rsidR="00590D7E" w:rsidRPr="00377658">
        <w:rPr>
          <w:rFonts w:ascii="Arial" w:hAnsi="Arial" w:cs="Arial"/>
          <w:bCs/>
        </w:rPr>
        <w:t>,</w:t>
      </w:r>
      <w:r w:rsidR="00611EE4" w:rsidRPr="00377658">
        <w:rPr>
          <w:rFonts w:ascii="Arial" w:hAnsi="Arial" w:cs="Arial"/>
          <w:bCs/>
        </w:rPr>
        <w:t>5</w:t>
      </w:r>
      <w:r w:rsidR="00590D7E" w:rsidRPr="00377658">
        <w:rPr>
          <w:rFonts w:ascii="Arial" w:hAnsi="Arial" w:cs="Arial"/>
          <w:bCs/>
        </w:rPr>
        <w:t>0</w:t>
      </w:r>
      <w:r w:rsidR="00921EFF" w:rsidRPr="00377658">
        <w:rPr>
          <w:rFonts w:ascii="Arial" w:hAnsi="Arial" w:cs="Arial"/>
          <w:bCs/>
        </w:rPr>
        <w:t xml:space="preserve"> m</w:t>
      </w:r>
      <w:r w:rsidR="00AA13D9" w:rsidRPr="00377658">
        <w:rPr>
          <w:rFonts w:ascii="Arial" w:hAnsi="Arial" w:cs="Arial"/>
          <w:bCs/>
        </w:rPr>
        <w:t xml:space="preserve"> na lateral da pista de rolamento</w:t>
      </w:r>
      <w:r w:rsidRPr="00377658">
        <w:rPr>
          <w:rFonts w:ascii="Arial" w:hAnsi="Arial" w:cs="Arial"/>
          <w:bCs/>
        </w:rPr>
        <w:t>, dependendo das características da estrada;</w:t>
      </w:r>
    </w:p>
    <w:p w14:paraId="5ACDD227" w14:textId="77777777" w:rsidR="00E33E61" w:rsidRPr="00377658" w:rsidRDefault="00E33E61"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 xml:space="preserve">O serviço de limpeza será efetuado na faixa </w:t>
      </w:r>
      <w:r w:rsidR="007E05BB" w:rsidRPr="00377658">
        <w:rPr>
          <w:rFonts w:ascii="Arial" w:hAnsi="Arial" w:cs="Arial"/>
          <w:bCs/>
        </w:rPr>
        <w:t>lateral da plataforma</w:t>
      </w:r>
      <w:r w:rsidRPr="00377658">
        <w:rPr>
          <w:rFonts w:ascii="Arial" w:hAnsi="Arial" w:cs="Arial"/>
          <w:bCs/>
        </w:rPr>
        <w:t>, em consonância com o desmatamento já efetuado anteriormente. O mesmo compreende a retirada de arbustos, árvores de pequeno porte (embaúbas, pequenos coqueiros, etc.), capim ou gramíneas, que motivados pela falta de manutenção ou por desmatamentos anteriores que foram concluídos a bastante tempo, até a completa execução da obra, cresceram na faixa estradal;</w:t>
      </w:r>
    </w:p>
    <w:p w14:paraId="25040959" w14:textId="77777777" w:rsidR="00E33E61" w:rsidRPr="00377658" w:rsidRDefault="00377658"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A</w:t>
      </w:r>
      <w:r w:rsidR="0027157D" w:rsidRPr="00377658">
        <w:rPr>
          <w:rFonts w:ascii="Arial" w:hAnsi="Arial" w:cs="Arial"/>
          <w:bCs/>
        </w:rPr>
        <w:t>s</w:t>
      </w:r>
      <w:r w:rsidR="00E33E61" w:rsidRPr="00377658">
        <w:rPr>
          <w:rFonts w:ascii="Arial" w:hAnsi="Arial" w:cs="Arial"/>
          <w:bCs/>
        </w:rPr>
        <w:t xml:space="preserve"> árvores ou arbustos que não interferirem na construção e que tiverem especial valor por razões históricas, cênicas ou por outro motivo relevante, deverão ser preservadas;</w:t>
      </w:r>
    </w:p>
    <w:p w14:paraId="26E75361" w14:textId="77777777" w:rsidR="00E33E61" w:rsidRPr="00377658" w:rsidRDefault="00377658"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A</w:t>
      </w:r>
      <w:r w:rsidR="0027157D" w:rsidRPr="00377658">
        <w:rPr>
          <w:rFonts w:ascii="Arial" w:hAnsi="Arial" w:cs="Arial"/>
          <w:bCs/>
        </w:rPr>
        <w:t>s</w:t>
      </w:r>
      <w:r w:rsidR="00E33E61" w:rsidRPr="00377658">
        <w:rPr>
          <w:rFonts w:ascii="Arial" w:hAnsi="Arial" w:cs="Arial"/>
          <w:bCs/>
        </w:rPr>
        <w:t xml:space="preserve"> árvores e arbustos serão </w:t>
      </w:r>
      <w:proofErr w:type="spellStart"/>
      <w:r w:rsidR="00E33E61" w:rsidRPr="00377658">
        <w:rPr>
          <w:rFonts w:ascii="Arial" w:hAnsi="Arial" w:cs="Arial"/>
          <w:bCs/>
        </w:rPr>
        <w:t>enleirados</w:t>
      </w:r>
      <w:proofErr w:type="spellEnd"/>
      <w:r w:rsidR="00E33E61" w:rsidRPr="00377658">
        <w:rPr>
          <w:rFonts w:ascii="Arial" w:hAnsi="Arial" w:cs="Arial"/>
          <w:bCs/>
        </w:rPr>
        <w:t xml:space="preserve"> nas laterais da estrada, de acordo com a orientação da fiscalização. As madeiras, resultante da derrubada das árvores, poderão ser utilizadas nas construções</w:t>
      </w:r>
      <w:r w:rsidR="004C15C6" w:rsidRPr="00377658">
        <w:rPr>
          <w:rFonts w:ascii="Arial" w:hAnsi="Arial" w:cs="Arial"/>
          <w:bCs/>
        </w:rPr>
        <w:t xml:space="preserve"> </w:t>
      </w:r>
      <w:r w:rsidR="00E33E61" w:rsidRPr="00377658">
        <w:rPr>
          <w:rFonts w:ascii="Arial" w:hAnsi="Arial" w:cs="Arial"/>
          <w:bCs/>
        </w:rPr>
        <w:t>(pontes, escoramentos, estaqueamentos) ou doadas aos beneficiários do projeto, por proposta da fiscalização ou por determinação de autoridades competentes;</w:t>
      </w:r>
    </w:p>
    <w:p w14:paraId="137684FC" w14:textId="77777777" w:rsidR="00E33E61" w:rsidRPr="00377658" w:rsidRDefault="00377658"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N</w:t>
      </w:r>
      <w:r w:rsidR="0027157D" w:rsidRPr="00377658">
        <w:rPr>
          <w:rFonts w:ascii="Arial" w:hAnsi="Arial" w:cs="Arial"/>
          <w:bCs/>
        </w:rPr>
        <w:t>as</w:t>
      </w:r>
      <w:r w:rsidR="00E33E61" w:rsidRPr="00377658">
        <w:rPr>
          <w:rFonts w:ascii="Arial" w:hAnsi="Arial" w:cs="Arial"/>
          <w:bCs/>
        </w:rPr>
        <w:t xml:space="preserve"> áreas previstas para receber aterros superiores a 2,00 m de altura, o desmatamento será executado de modo que o corte das árvores fique, no máximo, nivelado ao terreno natural. Para aterros abaixo de 2,00 m de altura, exige-se a remoção da capa superficial do terreno contendo raízes e restos vegetais;</w:t>
      </w:r>
    </w:p>
    <w:p w14:paraId="44D87BBB" w14:textId="77777777" w:rsidR="00E33E61" w:rsidRPr="00377658" w:rsidRDefault="00377658" w:rsidP="00377658">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N</w:t>
      </w:r>
      <w:r w:rsidR="0027157D" w:rsidRPr="00377658">
        <w:rPr>
          <w:rFonts w:ascii="Arial" w:hAnsi="Arial" w:cs="Arial"/>
          <w:bCs/>
        </w:rPr>
        <w:t>os</w:t>
      </w:r>
      <w:r w:rsidR="00E33E61" w:rsidRPr="00377658">
        <w:rPr>
          <w:rFonts w:ascii="Arial" w:hAnsi="Arial" w:cs="Arial"/>
          <w:bCs/>
        </w:rPr>
        <w:t xml:space="preserve"> cortes de mais de 1,50 m de altura, o destocamento deverá ser executado juntamente com escavação e não deverá ser computado nos custos dos serviços preliminares;</w:t>
      </w:r>
    </w:p>
    <w:p w14:paraId="400F9A03" w14:textId="77777777" w:rsidR="00E33E61" w:rsidRPr="00377658" w:rsidRDefault="00E33E61"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A largura da faixa de limpeza ou capina será aquela compreendida entre as cristas de corte ou entre as saias de aterros. Executada a limpeza, será feita a verificação dos estaqueamentos da estrada;</w:t>
      </w:r>
    </w:p>
    <w:p w14:paraId="31944034" w14:textId="77777777" w:rsidR="00E33E61" w:rsidRPr="00377658" w:rsidRDefault="00377658"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N</w:t>
      </w:r>
      <w:r w:rsidR="0027157D" w:rsidRPr="00377658">
        <w:rPr>
          <w:rFonts w:ascii="Arial" w:hAnsi="Arial" w:cs="Arial"/>
          <w:bCs/>
        </w:rPr>
        <w:t>o</w:t>
      </w:r>
      <w:r w:rsidR="00E33E61" w:rsidRPr="00377658">
        <w:rPr>
          <w:rFonts w:ascii="Arial" w:hAnsi="Arial" w:cs="Arial"/>
          <w:bCs/>
        </w:rPr>
        <w:t xml:space="preserve"> destocamento mecânico, deverão ser tomadas as precauções de segurança contra acidentes com tombamentos de árvores sobre os equipamentos e condutores;</w:t>
      </w:r>
    </w:p>
    <w:p w14:paraId="1F6FDFF0" w14:textId="77777777" w:rsidR="00E33E61" w:rsidRPr="00377658" w:rsidRDefault="00377658" w:rsidP="008575F5">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N</w:t>
      </w:r>
      <w:r w:rsidR="0027157D" w:rsidRPr="00377658">
        <w:rPr>
          <w:rFonts w:ascii="Arial" w:hAnsi="Arial" w:cs="Arial"/>
          <w:bCs/>
        </w:rPr>
        <w:t>enhum</w:t>
      </w:r>
      <w:r w:rsidR="00E33E61" w:rsidRPr="00377658">
        <w:rPr>
          <w:rFonts w:ascii="Arial" w:hAnsi="Arial" w:cs="Arial"/>
          <w:bCs/>
        </w:rPr>
        <w:t xml:space="preserve"> movimento de terra poderá ser iniciado enquanto os serviços de desmatamento, destocamento e limpeza ou capina não tenham sido totalmente concluídos;</w:t>
      </w:r>
    </w:p>
    <w:p w14:paraId="21EEB3E2" w14:textId="77777777" w:rsidR="00E33E61" w:rsidRPr="00377658" w:rsidRDefault="00E33E61" w:rsidP="00377658">
      <w:pPr>
        <w:pStyle w:val="PargrafodaLista"/>
        <w:numPr>
          <w:ilvl w:val="0"/>
          <w:numId w:val="35"/>
        </w:numPr>
        <w:autoSpaceDE w:val="0"/>
        <w:autoSpaceDN w:val="0"/>
        <w:adjustRightInd w:val="0"/>
        <w:spacing w:line="360" w:lineRule="auto"/>
        <w:ind w:right="283"/>
        <w:jc w:val="both"/>
        <w:rPr>
          <w:rFonts w:ascii="Arial" w:hAnsi="Arial" w:cs="Arial"/>
          <w:bCs/>
        </w:rPr>
      </w:pPr>
      <w:r w:rsidRPr="00377658">
        <w:rPr>
          <w:rFonts w:ascii="Arial" w:hAnsi="Arial" w:cs="Arial"/>
          <w:bCs/>
        </w:rPr>
        <w:t>O controle dos serviços será feito pela fiscalização, mediante apreciação visual de sua qualidade.</w:t>
      </w:r>
    </w:p>
    <w:p w14:paraId="5D77B9B2" w14:textId="77777777" w:rsidR="00E33E61" w:rsidRPr="00B72E3E" w:rsidRDefault="00E33E61" w:rsidP="008575F5">
      <w:pPr>
        <w:autoSpaceDE w:val="0"/>
        <w:autoSpaceDN w:val="0"/>
        <w:adjustRightInd w:val="0"/>
        <w:spacing w:line="360" w:lineRule="auto"/>
        <w:ind w:right="283"/>
        <w:jc w:val="both"/>
        <w:rPr>
          <w:rFonts w:ascii="Arial" w:hAnsi="Arial" w:cs="Arial"/>
          <w:bCs/>
        </w:rPr>
      </w:pPr>
    </w:p>
    <w:p w14:paraId="245F70C1" w14:textId="0A1A1BE1" w:rsidR="00377658" w:rsidRPr="00377658" w:rsidRDefault="00377658" w:rsidP="00377658">
      <w:pPr>
        <w:autoSpaceDE w:val="0"/>
        <w:autoSpaceDN w:val="0"/>
        <w:adjustRightInd w:val="0"/>
        <w:spacing w:line="360" w:lineRule="auto"/>
        <w:ind w:right="283"/>
        <w:jc w:val="both"/>
        <w:rPr>
          <w:rFonts w:ascii="Arial" w:hAnsi="Arial" w:cs="Arial"/>
          <w:b/>
          <w:bCs/>
        </w:rPr>
      </w:pPr>
      <w:r w:rsidRPr="00B72E3E">
        <w:rPr>
          <w:rFonts w:ascii="Arial" w:hAnsi="Arial" w:cs="Arial"/>
          <w:b/>
          <w:bCs/>
        </w:rPr>
        <w:t>Medição</w:t>
      </w:r>
      <w:r w:rsidR="00BE6633">
        <w:rPr>
          <w:rFonts w:ascii="Arial" w:hAnsi="Arial" w:cs="Arial"/>
          <w:b/>
          <w:bCs/>
        </w:rPr>
        <w:t>:</w:t>
      </w:r>
    </w:p>
    <w:p w14:paraId="7C75501C" w14:textId="77777777" w:rsidR="00E33E61" w:rsidRPr="00377658" w:rsidRDefault="00611EE4" w:rsidP="00377658">
      <w:pPr>
        <w:pStyle w:val="Corpodetexto21"/>
        <w:numPr>
          <w:ilvl w:val="0"/>
          <w:numId w:val="23"/>
        </w:numPr>
        <w:tabs>
          <w:tab w:val="left" w:pos="426"/>
        </w:tabs>
        <w:spacing w:line="360" w:lineRule="auto"/>
        <w:ind w:right="283"/>
        <w:rPr>
          <w:rFonts w:ascii="Arial" w:hAnsi="Arial" w:cs="Arial"/>
          <w:szCs w:val="22"/>
        </w:rPr>
      </w:pPr>
      <w:r w:rsidRPr="00377658">
        <w:rPr>
          <w:rFonts w:ascii="Arial" w:hAnsi="Arial" w:cs="Arial"/>
          <w:szCs w:val="22"/>
        </w:rPr>
        <w:t>Os</w:t>
      </w:r>
      <w:r w:rsidR="00E33E61" w:rsidRPr="00377658">
        <w:rPr>
          <w:rFonts w:ascii="Arial" w:hAnsi="Arial" w:cs="Arial"/>
          <w:szCs w:val="22"/>
        </w:rPr>
        <w:t xml:space="preserve"> serviços de desmatamento e destocamento de cerrado (árvores de diâmetro de até 0,15 m), de mata (árvores de diâmetro acima de 0,15 m) e de limpeza, serão medidos em função da área efetivamente trabalhada em m² (metros quadrados), obedecendo às condições conveniadas ou contratadas, de conformidade com a planilha de preços unitários.</w:t>
      </w:r>
    </w:p>
    <w:p w14:paraId="71FDAD16" w14:textId="7D51A20C" w:rsidR="00AD3674" w:rsidRPr="00AD3674" w:rsidRDefault="00611EE4" w:rsidP="00AD3674">
      <w:pPr>
        <w:pStyle w:val="Corpodetexto21"/>
        <w:numPr>
          <w:ilvl w:val="0"/>
          <w:numId w:val="23"/>
        </w:numPr>
        <w:tabs>
          <w:tab w:val="left" w:pos="426"/>
        </w:tabs>
        <w:spacing w:line="360" w:lineRule="auto"/>
        <w:ind w:right="283"/>
        <w:rPr>
          <w:rFonts w:ascii="Arial" w:hAnsi="Arial" w:cs="Arial"/>
          <w:szCs w:val="22"/>
        </w:rPr>
      </w:pPr>
      <w:r w:rsidRPr="00377658">
        <w:rPr>
          <w:rFonts w:ascii="Arial" w:hAnsi="Arial" w:cs="Arial"/>
          <w:szCs w:val="22"/>
        </w:rPr>
        <w:t>Os</w:t>
      </w:r>
      <w:r w:rsidR="00E33E61" w:rsidRPr="00377658">
        <w:rPr>
          <w:rFonts w:ascii="Arial" w:hAnsi="Arial" w:cs="Arial"/>
          <w:szCs w:val="22"/>
        </w:rPr>
        <w:t xml:space="preserve"> bota-foras correspondentes ao desmatamento, destocamento e limpeza não serão considerados para fins de medição.</w:t>
      </w:r>
    </w:p>
    <w:p w14:paraId="722C5773" w14:textId="34E1A72B" w:rsidR="00377658" w:rsidRPr="00B72E3E" w:rsidRDefault="00377658"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t>Equipamentos</w:t>
      </w:r>
      <w:r w:rsidR="00BE6633">
        <w:rPr>
          <w:rFonts w:ascii="Arial" w:hAnsi="Arial" w:cs="Arial"/>
          <w:b/>
          <w:bCs/>
        </w:rPr>
        <w:t>:</w:t>
      </w:r>
    </w:p>
    <w:p w14:paraId="49C779B7" w14:textId="05559FF7" w:rsidR="00A6714D" w:rsidRDefault="00E33E61" w:rsidP="00BE6633">
      <w:pPr>
        <w:pStyle w:val="PargrafodaLista"/>
        <w:numPr>
          <w:ilvl w:val="0"/>
          <w:numId w:val="34"/>
        </w:numPr>
        <w:autoSpaceDE w:val="0"/>
        <w:autoSpaceDN w:val="0"/>
        <w:adjustRightInd w:val="0"/>
        <w:spacing w:line="360" w:lineRule="auto"/>
        <w:ind w:right="283"/>
        <w:jc w:val="both"/>
        <w:rPr>
          <w:rFonts w:ascii="Arial" w:hAnsi="Arial" w:cs="Arial"/>
          <w:bCs/>
        </w:rPr>
      </w:pPr>
      <w:r w:rsidRPr="00377658">
        <w:rPr>
          <w:rFonts w:ascii="Arial" w:hAnsi="Arial" w:cs="Arial"/>
          <w:bCs/>
        </w:rPr>
        <w:t>As operações serão executadas utilizando-se equipamentos adequados, complementados com o emprego de serviço manual. A escolha do equipamento se fará em função da densidade e do tipo de vegetação local e dos prazos exigidos para a execução da obra.</w:t>
      </w:r>
    </w:p>
    <w:p w14:paraId="40E684B2" w14:textId="77777777" w:rsidR="00BE6633" w:rsidRPr="00BE6633" w:rsidRDefault="00BE6633" w:rsidP="00BE6633">
      <w:pPr>
        <w:pStyle w:val="PargrafodaLista"/>
        <w:autoSpaceDE w:val="0"/>
        <w:autoSpaceDN w:val="0"/>
        <w:adjustRightInd w:val="0"/>
        <w:spacing w:line="360" w:lineRule="auto"/>
        <w:ind w:right="283"/>
        <w:jc w:val="both"/>
        <w:rPr>
          <w:rFonts w:ascii="Arial" w:hAnsi="Arial" w:cs="Arial"/>
          <w:bCs/>
        </w:rPr>
      </w:pPr>
    </w:p>
    <w:p w14:paraId="51E72777" w14:textId="77777777" w:rsidR="00D46540"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No que couber, serão utilizados os equipamentos:</w:t>
      </w:r>
    </w:p>
    <w:p w14:paraId="2BE1DB45" w14:textId="77777777"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a)</w:t>
      </w:r>
      <w:r w:rsidRPr="00B72E3E">
        <w:rPr>
          <w:rFonts w:ascii="Arial" w:hAnsi="Arial" w:cs="Arial"/>
          <w:bCs/>
        </w:rPr>
        <w:tab/>
        <w:t>Trator de esteira com lâmina;</w:t>
      </w:r>
    </w:p>
    <w:p w14:paraId="12A5B425" w14:textId="77777777"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b)</w:t>
      </w:r>
      <w:r w:rsidRPr="00B72E3E">
        <w:rPr>
          <w:rFonts w:ascii="Arial" w:hAnsi="Arial" w:cs="Arial"/>
          <w:bCs/>
        </w:rPr>
        <w:tab/>
        <w:t>Motosserras;</w:t>
      </w:r>
    </w:p>
    <w:p w14:paraId="79FCAD41" w14:textId="77777777"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c)</w:t>
      </w:r>
      <w:r w:rsidRPr="00B72E3E">
        <w:rPr>
          <w:rFonts w:ascii="Arial" w:hAnsi="Arial" w:cs="Arial"/>
          <w:bCs/>
        </w:rPr>
        <w:tab/>
        <w:t>Caminhão basculante;</w:t>
      </w:r>
    </w:p>
    <w:p w14:paraId="6D8F9132" w14:textId="77777777"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d)</w:t>
      </w:r>
      <w:r w:rsidRPr="00B72E3E">
        <w:rPr>
          <w:rFonts w:ascii="Arial" w:hAnsi="Arial" w:cs="Arial"/>
          <w:bCs/>
        </w:rPr>
        <w:tab/>
        <w:t>Serra circular;</w:t>
      </w:r>
    </w:p>
    <w:p w14:paraId="37C20B4C" w14:textId="08724B31" w:rsidR="00E33E61"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e)</w:t>
      </w:r>
      <w:r w:rsidRPr="00B72E3E">
        <w:rPr>
          <w:rFonts w:ascii="Arial" w:hAnsi="Arial" w:cs="Arial"/>
          <w:bCs/>
        </w:rPr>
        <w:tab/>
        <w:t>Ferramentas manuais, etc.</w:t>
      </w:r>
    </w:p>
    <w:p w14:paraId="23BB4662" w14:textId="77777777" w:rsidR="00BE6633" w:rsidRDefault="00BE6633" w:rsidP="008575F5">
      <w:pPr>
        <w:autoSpaceDE w:val="0"/>
        <w:autoSpaceDN w:val="0"/>
        <w:adjustRightInd w:val="0"/>
        <w:spacing w:line="360" w:lineRule="auto"/>
        <w:ind w:right="283"/>
        <w:jc w:val="both"/>
        <w:rPr>
          <w:rFonts w:ascii="Arial" w:hAnsi="Arial" w:cs="Arial"/>
          <w:bCs/>
        </w:rPr>
      </w:pPr>
    </w:p>
    <w:p w14:paraId="6E1F92CB" w14:textId="5A6BB1BC" w:rsidR="00A6714D" w:rsidRPr="003911B4" w:rsidRDefault="00BE6633" w:rsidP="00BE6633">
      <w:pPr>
        <w:suppressAutoHyphens w:val="0"/>
        <w:spacing w:line="480" w:lineRule="auto"/>
        <w:jc w:val="both"/>
        <w:rPr>
          <w:rFonts w:ascii="Arial" w:eastAsiaTheme="majorEastAsia" w:hAnsi="Arial" w:cs="Arial"/>
          <w:b/>
          <w:u w:val="single"/>
        </w:rPr>
      </w:pPr>
      <w:r w:rsidRPr="003911B4">
        <w:rPr>
          <w:rFonts w:ascii="Arial" w:hAnsi="Arial" w:cs="Arial"/>
          <w:b/>
          <w:u w:val="single"/>
        </w:rPr>
        <w:t xml:space="preserve">2.2 </w:t>
      </w:r>
      <w:r w:rsidRPr="003911B4">
        <w:rPr>
          <w:rFonts w:ascii="Arial" w:eastAsiaTheme="majorEastAsia" w:hAnsi="Arial" w:cs="Arial"/>
          <w:b/>
          <w:u w:val="single"/>
        </w:rPr>
        <w:t>Limpeza de camada vegetal da área de jazida</w:t>
      </w:r>
    </w:p>
    <w:p w14:paraId="1F8D7E14" w14:textId="77777777" w:rsidR="00BE6633" w:rsidRPr="00705630" w:rsidRDefault="00BE6633" w:rsidP="00BE6633">
      <w:pPr>
        <w:autoSpaceDE w:val="0"/>
        <w:autoSpaceDN w:val="0"/>
        <w:adjustRightInd w:val="0"/>
        <w:spacing w:after="240" w:line="360" w:lineRule="auto"/>
        <w:jc w:val="both"/>
        <w:rPr>
          <w:rFonts w:ascii="Arial" w:hAnsi="Arial" w:cs="Arial"/>
          <w:bCs/>
        </w:rPr>
      </w:pPr>
      <w:r w:rsidRPr="00705630">
        <w:rPr>
          <w:rFonts w:ascii="Arial" w:hAnsi="Arial" w:cs="Arial"/>
          <w:bCs/>
        </w:rPr>
        <w:t>A limpeza superficial da camada vegetal em jazida é realizada por meio de laminagem com trator de esteiras em uma espessura de 0,15 m. A operação se processa até o enchimento da lâmina, sendo então o material transportado até fora dos limites da área de limpeza.</w:t>
      </w:r>
    </w:p>
    <w:p w14:paraId="122A7646" w14:textId="77777777" w:rsidR="00BE6633" w:rsidRPr="00705630" w:rsidRDefault="00BE6633" w:rsidP="00BE6633">
      <w:pPr>
        <w:autoSpaceDE w:val="0"/>
        <w:autoSpaceDN w:val="0"/>
        <w:adjustRightInd w:val="0"/>
        <w:spacing w:line="360" w:lineRule="auto"/>
        <w:jc w:val="both"/>
        <w:rPr>
          <w:rFonts w:ascii="Arial" w:hAnsi="Arial" w:cs="Arial"/>
          <w:b/>
        </w:rPr>
      </w:pPr>
      <w:r w:rsidRPr="00705630">
        <w:rPr>
          <w:rFonts w:ascii="Arial" w:hAnsi="Arial" w:cs="Arial"/>
          <w:b/>
        </w:rPr>
        <w:t>Produção dos Equipamentos</w:t>
      </w:r>
      <w:r>
        <w:rPr>
          <w:rFonts w:ascii="Arial" w:hAnsi="Arial" w:cs="Arial"/>
          <w:b/>
        </w:rPr>
        <w:t>:</w:t>
      </w:r>
      <w:r w:rsidRPr="00705630">
        <w:rPr>
          <w:rFonts w:ascii="Arial" w:hAnsi="Arial" w:cs="Arial"/>
          <w:b/>
        </w:rPr>
        <w:t xml:space="preserve"> </w:t>
      </w:r>
    </w:p>
    <w:p w14:paraId="020806F8" w14:textId="77777777" w:rsidR="00BE6633" w:rsidRPr="00705630" w:rsidRDefault="00BE6633" w:rsidP="00BE6633">
      <w:pPr>
        <w:autoSpaceDE w:val="0"/>
        <w:autoSpaceDN w:val="0"/>
        <w:adjustRightInd w:val="0"/>
        <w:spacing w:line="360" w:lineRule="auto"/>
        <w:jc w:val="both"/>
        <w:rPr>
          <w:rFonts w:ascii="Arial" w:hAnsi="Arial" w:cs="Arial"/>
          <w:bCs/>
        </w:rPr>
      </w:pPr>
      <w:r w:rsidRPr="00705630">
        <w:rPr>
          <w:rFonts w:ascii="Arial" w:hAnsi="Arial" w:cs="Arial"/>
          <w:bCs/>
        </w:rPr>
        <w:t>Para cálculo da produção do serviço foram utilizados os seguintes parâmetros:</w:t>
      </w:r>
    </w:p>
    <w:p w14:paraId="08FFF9AA" w14:textId="77777777" w:rsidR="00BE6633" w:rsidRPr="00705630" w:rsidRDefault="00BE6633" w:rsidP="00BE6633">
      <w:pPr>
        <w:pStyle w:val="PargrafodaLista"/>
        <w:numPr>
          <w:ilvl w:val="0"/>
          <w:numId w:val="39"/>
        </w:numPr>
        <w:autoSpaceDE w:val="0"/>
        <w:autoSpaceDN w:val="0"/>
        <w:adjustRightInd w:val="0"/>
        <w:spacing w:line="360" w:lineRule="auto"/>
        <w:jc w:val="both"/>
        <w:rPr>
          <w:rFonts w:ascii="Arial" w:hAnsi="Arial" w:cs="Arial"/>
          <w:bCs/>
        </w:rPr>
      </w:pPr>
      <w:r w:rsidRPr="00705630">
        <w:rPr>
          <w:rFonts w:ascii="Arial" w:hAnsi="Arial" w:cs="Arial"/>
          <w:bCs/>
        </w:rPr>
        <w:t xml:space="preserve">Espessura: 0,15 m; </w:t>
      </w:r>
    </w:p>
    <w:p w14:paraId="5F19B09F" w14:textId="77777777" w:rsidR="00BE6633" w:rsidRPr="00705630" w:rsidRDefault="00BE6633" w:rsidP="00BE6633">
      <w:pPr>
        <w:pStyle w:val="PargrafodaLista"/>
        <w:numPr>
          <w:ilvl w:val="0"/>
          <w:numId w:val="39"/>
        </w:numPr>
        <w:autoSpaceDE w:val="0"/>
        <w:autoSpaceDN w:val="0"/>
        <w:adjustRightInd w:val="0"/>
        <w:spacing w:line="360" w:lineRule="auto"/>
        <w:jc w:val="both"/>
        <w:rPr>
          <w:rFonts w:ascii="Arial" w:hAnsi="Arial" w:cs="Arial"/>
          <w:bCs/>
        </w:rPr>
      </w:pPr>
      <w:r w:rsidRPr="00705630">
        <w:rPr>
          <w:rFonts w:ascii="Arial" w:hAnsi="Arial" w:cs="Arial"/>
          <w:bCs/>
        </w:rPr>
        <w:t xml:space="preserve">Capacidade da lâmina: 4,28 m³; </w:t>
      </w:r>
    </w:p>
    <w:p w14:paraId="7799A7A1" w14:textId="77777777" w:rsidR="00BE6633" w:rsidRPr="00705630" w:rsidRDefault="00BE6633" w:rsidP="00BE6633">
      <w:pPr>
        <w:pStyle w:val="PargrafodaLista"/>
        <w:numPr>
          <w:ilvl w:val="0"/>
          <w:numId w:val="39"/>
        </w:numPr>
        <w:autoSpaceDE w:val="0"/>
        <w:autoSpaceDN w:val="0"/>
        <w:adjustRightInd w:val="0"/>
        <w:spacing w:line="360" w:lineRule="auto"/>
        <w:jc w:val="both"/>
        <w:rPr>
          <w:rFonts w:ascii="Arial" w:hAnsi="Arial" w:cs="Arial"/>
          <w:bCs/>
        </w:rPr>
      </w:pPr>
      <w:r w:rsidRPr="00705630">
        <w:rPr>
          <w:rFonts w:ascii="Arial" w:hAnsi="Arial" w:cs="Arial"/>
          <w:bCs/>
        </w:rPr>
        <w:t xml:space="preserve">Distância de operação: 15,00 m; </w:t>
      </w:r>
    </w:p>
    <w:p w14:paraId="5CC0C146" w14:textId="77777777" w:rsidR="00BE6633" w:rsidRPr="00705630" w:rsidRDefault="00BE6633" w:rsidP="00BE6633">
      <w:pPr>
        <w:pStyle w:val="PargrafodaLista"/>
        <w:numPr>
          <w:ilvl w:val="0"/>
          <w:numId w:val="39"/>
        </w:numPr>
        <w:autoSpaceDE w:val="0"/>
        <w:autoSpaceDN w:val="0"/>
        <w:adjustRightInd w:val="0"/>
        <w:spacing w:after="240" w:line="360" w:lineRule="auto"/>
        <w:jc w:val="both"/>
        <w:rPr>
          <w:rFonts w:ascii="Arial" w:hAnsi="Arial" w:cs="Arial"/>
          <w:bCs/>
        </w:rPr>
      </w:pPr>
      <w:r w:rsidRPr="00705630">
        <w:rPr>
          <w:rFonts w:ascii="Arial" w:hAnsi="Arial" w:cs="Arial"/>
          <w:bCs/>
        </w:rPr>
        <w:t xml:space="preserve">Tempo total de ciclo: 0,90 min. </w:t>
      </w:r>
    </w:p>
    <w:p w14:paraId="69C388F2" w14:textId="77777777" w:rsidR="00BE6633" w:rsidRPr="00705630" w:rsidRDefault="00BE6633" w:rsidP="00BE6633">
      <w:pPr>
        <w:autoSpaceDE w:val="0"/>
        <w:autoSpaceDN w:val="0"/>
        <w:adjustRightInd w:val="0"/>
        <w:spacing w:line="360" w:lineRule="auto"/>
        <w:jc w:val="both"/>
        <w:rPr>
          <w:rFonts w:ascii="Arial" w:hAnsi="Arial" w:cs="Arial"/>
          <w:b/>
        </w:rPr>
      </w:pPr>
      <w:r w:rsidRPr="00705630">
        <w:rPr>
          <w:rFonts w:ascii="Arial" w:hAnsi="Arial" w:cs="Arial"/>
          <w:b/>
        </w:rPr>
        <w:t>Critérios de Medição</w:t>
      </w:r>
      <w:r>
        <w:rPr>
          <w:rFonts w:ascii="Arial" w:hAnsi="Arial" w:cs="Arial"/>
          <w:b/>
        </w:rPr>
        <w:t>:</w:t>
      </w:r>
      <w:r w:rsidRPr="00705630">
        <w:rPr>
          <w:rFonts w:ascii="Arial" w:hAnsi="Arial" w:cs="Arial"/>
          <w:b/>
        </w:rPr>
        <w:t xml:space="preserve"> </w:t>
      </w:r>
    </w:p>
    <w:p w14:paraId="4791230A" w14:textId="0317DD80" w:rsidR="00BE6633" w:rsidRDefault="00BE6633" w:rsidP="00BE6633">
      <w:pPr>
        <w:autoSpaceDE w:val="0"/>
        <w:autoSpaceDN w:val="0"/>
        <w:adjustRightInd w:val="0"/>
        <w:spacing w:line="360" w:lineRule="auto"/>
        <w:jc w:val="both"/>
        <w:rPr>
          <w:rFonts w:ascii="Arial" w:hAnsi="Arial" w:cs="Arial"/>
          <w:bCs/>
        </w:rPr>
      </w:pPr>
      <w:r w:rsidRPr="00705630">
        <w:rPr>
          <w:rFonts w:ascii="Arial" w:hAnsi="Arial" w:cs="Arial"/>
          <w:bCs/>
        </w:rPr>
        <w:t>Os serviços de limpeza superficial de camada vegetal de jazida devem ser medidos em metros quadrados em função da área efetivamente trabalhada</w:t>
      </w:r>
      <w:r>
        <w:rPr>
          <w:rFonts w:ascii="Arial" w:hAnsi="Arial" w:cs="Arial"/>
          <w:bCs/>
        </w:rPr>
        <w:t>.</w:t>
      </w:r>
    </w:p>
    <w:p w14:paraId="459916BF" w14:textId="77777777" w:rsidR="00BE6633" w:rsidRPr="003911B4" w:rsidRDefault="00BE6633" w:rsidP="00BE6633">
      <w:pPr>
        <w:autoSpaceDE w:val="0"/>
        <w:autoSpaceDN w:val="0"/>
        <w:adjustRightInd w:val="0"/>
        <w:spacing w:line="360" w:lineRule="auto"/>
        <w:jc w:val="both"/>
        <w:rPr>
          <w:rFonts w:ascii="Arial" w:hAnsi="Arial" w:cs="Arial"/>
          <w:bCs/>
          <w:u w:val="single"/>
        </w:rPr>
      </w:pPr>
    </w:p>
    <w:p w14:paraId="708E67AA" w14:textId="1FCB26D8" w:rsidR="00BE6633" w:rsidRPr="003911B4" w:rsidRDefault="00BE6633" w:rsidP="00BE6633">
      <w:pPr>
        <w:suppressAutoHyphens w:val="0"/>
        <w:spacing w:line="360" w:lineRule="auto"/>
        <w:jc w:val="both"/>
        <w:rPr>
          <w:rFonts w:ascii="Arial" w:eastAsiaTheme="majorEastAsia" w:hAnsi="Arial" w:cs="Arial"/>
          <w:b/>
          <w:u w:val="single"/>
        </w:rPr>
      </w:pPr>
      <w:r w:rsidRPr="003911B4">
        <w:rPr>
          <w:rFonts w:ascii="Arial" w:hAnsi="Arial" w:cs="Arial"/>
          <w:b/>
          <w:u w:val="single"/>
        </w:rPr>
        <w:t xml:space="preserve">2.3 </w:t>
      </w:r>
      <w:r w:rsidRPr="003911B4">
        <w:rPr>
          <w:rFonts w:ascii="Arial" w:eastAsiaTheme="majorEastAsia" w:hAnsi="Arial" w:cs="Arial"/>
          <w:b/>
          <w:u w:val="single"/>
        </w:rPr>
        <w:t xml:space="preserve">Conformação geométrica da plataforma para execução de revestimento primário em rodovias vicinais     </w:t>
      </w:r>
    </w:p>
    <w:p w14:paraId="4B5E7452" w14:textId="73CEB73A" w:rsidR="00BE6633" w:rsidRDefault="00BE6633" w:rsidP="003911B4">
      <w:pPr>
        <w:autoSpaceDE w:val="0"/>
        <w:autoSpaceDN w:val="0"/>
        <w:adjustRightInd w:val="0"/>
        <w:spacing w:line="360" w:lineRule="auto"/>
        <w:ind w:firstLine="851"/>
        <w:jc w:val="both"/>
        <w:rPr>
          <w:rFonts w:ascii="Arial" w:hAnsi="Arial" w:cs="Arial"/>
          <w:bCs/>
        </w:rPr>
      </w:pPr>
      <w:r w:rsidRPr="0066111E">
        <w:rPr>
          <w:rFonts w:ascii="Arial" w:hAnsi="Arial" w:cs="Arial"/>
          <w:bCs/>
        </w:rPr>
        <w:t>Conformação geométrica de plataforma em estradas vicinais, trata-se de execução de pavimento do tipo revestimento primário com camada granular, composta por agregados naturais de jazida, aplicada diretamente sobre o subleito regularizado com conformação geométrica da plataforma estradal de rodovias não pavimentadas, adequado para vias rurais vicinais, constituído em sua maior área de silte argiloso, com função de assegurar condições satisfatórias de tráfego, mesmo sob condições climáticas adversas</w:t>
      </w:r>
      <w:r>
        <w:rPr>
          <w:rFonts w:ascii="Arial" w:hAnsi="Arial" w:cs="Arial"/>
          <w:bCs/>
        </w:rPr>
        <w:t>.</w:t>
      </w:r>
    </w:p>
    <w:p w14:paraId="01A15B7D" w14:textId="77777777" w:rsidR="00BE6633" w:rsidRPr="00705630" w:rsidRDefault="00BE6633" w:rsidP="00BE6633">
      <w:pPr>
        <w:autoSpaceDE w:val="0"/>
        <w:autoSpaceDN w:val="0"/>
        <w:adjustRightInd w:val="0"/>
        <w:spacing w:line="360" w:lineRule="auto"/>
        <w:jc w:val="both"/>
        <w:rPr>
          <w:rFonts w:ascii="Arial" w:hAnsi="Arial" w:cs="Arial"/>
          <w:b/>
        </w:rPr>
      </w:pPr>
      <w:r w:rsidRPr="00705630">
        <w:rPr>
          <w:rFonts w:ascii="Arial" w:hAnsi="Arial" w:cs="Arial"/>
          <w:b/>
        </w:rPr>
        <w:t>Equipamentos:</w:t>
      </w:r>
    </w:p>
    <w:p w14:paraId="263F7AE4" w14:textId="77737D46" w:rsidR="00BE6633" w:rsidRDefault="00BE6633" w:rsidP="00BE6633">
      <w:pPr>
        <w:pStyle w:val="PargrafodaLista"/>
        <w:numPr>
          <w:ilvl w:val="0"/>
          <w:numId w:val="39"/>
        </w:numPr>
        <w:autoSpaceDE w:val="0"/>
        <w:autoSpaceDN w:val="0"/>
        <w:adjustRightInd w:val="0"/>
        <w:spacing w:line="360" w:lineRule="auto"/>
        <w:jc w:val="both"/>
        <w:rPr>
          <w:rFonts w:ascii="Arial" w:hAnsi="Arial" w:cs="Arial"/>
          <w:bCs/>
        </w:rPr>
      </w:pPr>
      <w:r w:rsidRPr="00705630">
        <w:rPr>
          <w:rFonts w:ascii="Arial" w:hAnsi="Arial" w:cs="Arial"/>
          <w:bCs/>
        </w:rPr>
        <w:t xml:space="preserve">Motoniveladora potência básica líquida (primeira marcha) 125 </w:t>
      </w:r>
      <w:proofErr w:type="spellStart"/>
      <w:r w:rsidRPr="00705630">
        <w:rPr>
          <w:rFonts w:ascii="Arial" w:hAnsi="Arial" w:cs="Arial"/>
          <w:bCs/>
        </w:rPr>
        <w:t>hp</w:t>
      </w:r>
      <w:proofErr w:type="spellEnd"/>
      <w:r w:rsidRPr="00705630">
        <w:rPr>
          <w:rFonts w:ascii="Arial" w:hAnsi="Arial" w:cs="Arial"/>
          <w:bCs/>
        </w:rPr>
        <w:t xml:space="preserve">, peso bruto 13032 kg, largura da lâmina de 3,7 m - </w:t>
      </w:r>
      <w:proofErr w:type="spellStart"/>
      <w:r w:rsidRPr="00705630">
        <w:rPr>
          <w:rFonts w:ascii="Arial" w:hAnsi="Arial" w:cs="Arial"/>
          <w:bCs/>
        </w:rPr>
        <w:t>chp</w:t>
      </w:r>
      <w:proofErr w:type="spellEnd"/>
      <w:r w:rsidRPr="00705630">
        <w:rPr>
          <w:rFonts w:ascii="Arial" w:hAnsi="Arial" w:cs="Arial"/>
          <w:bCs/>
        </w:rPr>
        <w:t xml:space="preserve"> diurno. </w:t>
      </w:r>
    </w:p>
    <w:p w14:paraId="6B7EBB9E" w14:textId="749A938A" w:rsidR="00BE6633" w:rsidRPr="003911B4" w:rsidRDefault="00BE6633" w:rsidP="003911B4">
      <w:pPr>
        <w:pStyle w:val="PargrafodaLista"/>
        <w:numPr>
          <w:ilvl w:val="0"/>
          <w:numId w:val="39"/>
        </w:numPr>
        <w:autoSpaceDE w:val="0"/>
        <w:autoSpaceDN w:val="0"/>
        <w:adjustRightInd w:val="0"/>
        <w:spacing w:line="360" w:lineRule="auto"/>
        <w:jc w:val="both"/>
        <w:rPr>
          <w:rFonts w:ascii="Arial" w:hAnsi="Arial" w:cs="Arial"/>
          <w:bCs/>
        </w:rPr>
      </w:pPr>
      <w:r w:rsidRPr="00BE6633">
        <w:rPr>
          <w:rFonts w:ascii="Arial" w:hAnsi="Arial" w:cs="Arial"/>
          <w:bCs/>
        </w:rPr>
        <w:t xml:space="preserve">Escavação e carga material 1a categoria, utilizando trator de esteiras de 110 a 160hp com lâmina, peso operacional * 13t </w:t>
      </w:r>
      <w:r>
        <w:rPr>
          <w:rFonts w:ascii="Arial" w:hAnsi="Arial" w:cs="Arial"/>
          <w:bCs/>
        </w:rPr>
        <w:t>e</w:t>
      </w:r>
      <w:r w:rsidRPr="00BE6633">
        <w:rPr>
          <w:rFonts w:ascii="Arial" w:hAnsi="Arial" w:cs="Arial"/>
          <w:bCs/>
        </w:rPr>
        <w:t xml:space="preserve"> </w:t>
      </w:r>
      <w:proofErr w:type="spellStart"/>
      <w:r w:rsidRPr="00BE6633">
        <w:rPr>
          <w:rFonts w:ascii="Arial" w:hAnsi="Arial" w:cs="Arial"/>
          <w:bCs/>
        </w:rPr>
        <w:t>pa</w:t>
      </w:r>
      <w:proofErr w:type="spellEnd"/>
      <w:r w:rsidRPr="00BE6633">
        <w:rPr>
          <w:rFonts w:ascii="Arial" w:hAnsi="Arial" w:cs="Arial"/>
          <w:bCs/>
        </w:rPr>
        <w:t xml:space="preserve"> carregadeira com 170 </w:t>
      </w:r>
      <w:proofErr w:type="spellStart"/>
      <w:r w:rsidRPr="00BE6633">
        <w:rPr>
          <w:rFonts w:ascii="Arial" w:hAnsi="Arial" w:cs="Arial"/>
          <w:bCs/>
        </w:rPr>
        <w:t>hp</w:t>
      </w:r>
      <w:proofErr w:type="spellEnd"/>
      <w:r w:rsidRPr="00BE6633">
        <w:rPr>
          <w:rFonts w:ascii="Arial" w:hAnsi="Arial" w:cs="Arial"/>
          <w:bCs/>
        </w:rPr>
        <w:t>.</w:t>
      </w:r>
    </w:p>
    <w:p w14:paraId="6C5A444F" w14:textId="77777777" w:rsidR="00BE6633" w:rsidRPr="00705630" w:rsidRDefault="00BE6633" w:rsidP="00BE6633">
      <w:pPr>
        <w:autoSpaceDE w:val="0"/>
        <w:autoSpaceDN w:val="0"/>
        <w:adjustRightInd w:val="0"/>
        <w:spacing w:line="360" w:lineRule="auto"/>
        <w:jc w:val="both"/>
        <w:rPr>
          <w:rFonts w:ascii="Arial" w:hAnsi="Arial" w:cs="Arial"/>
          <w:b/>
        </w:rPr>
      </w:pPr>
      <w:r w:rsidRPr="00705630">
        <w:rPr>
          <w:rFonts w:ascii="Arial" w:hAnsi="Arial" w:cs="Arial"/>
          <w:b/>
        </w:rPr>
        <w:t>Medição:</w:t>
      </w:r>
    </w:p>
    <w:p w14:paraId="3F16E386" w14:textId="31B85C39" w:rsidR="00BE6633" w:rsidRDefault="00BE6633" w:rsidP="00C93519">
      <w:pPr>
        <w:pStyle w:val="PargrafodaLista"/>
        <w:numPr>
          <w:ilvl w:val="0"/>
          <w:numId w:val="39"/>
        </w:numPr>
        <w:autoSpaceDE w:val="0"/>
        <w:autoSpaceDN w:val="0"/>
        <w:adjustRightInd w:val="0"/>
        <w:spacing w:line="360" w:lineRule="auto"/>
        <w:jc w:val="both"/>
        <w:rPr>
          <w:rFonts w:ascii="Arial" w:hAnsi="Arial" w:cs="Arial"/>
          <w:bCs/>
        </w:rPr>
      </w:pPr>
      <w:r w:rsidRPr="000B6002">
        <w:rPr>
          <w:rFonts w:ascii="Arial" w:hAnsi="Arial" w:cs="Arial"/>
          <w:bCs/>
        </w:rPr>
        <w:t xml:space="preserve">A medição será efetuada levando em consideração o volume extraído em m².  </w:t>
      </w:r>
    </w:p>
    <w:p w14:paraId="08B6D6B2" w14:textId="77777777" w:rsidR="00C93519" w:rsidRPr="00C93519" w:rsidRDefault="00C93519" w:rsidP="00C93519">
      <w:pPr>
        <w:pStyle w:val="PargrafodaLista"/>
        <w:autoSpaceDE w:val="0"/>
        <w:autoSpaceDN w:val="0"/>
        <w:adjustRightInd w:val="0"/>
        <w:spacing w:line="360" w:lineRule="auto"/>
        <w:jc w:val="both"/>
        <w:rPr>
          <w:rFonts w:ascii="Arial" w:hAnsi="Arial" w:cs="Arial"/>
          <w:bCs/>
        </w:rPr>
      </w:pPr>
    </w:p>
    <w:p w14:paraId="34E7611A" w14:textId="3E72A21E" w:rsidR="00C93519" w:rsidRDefault="00AA13D9"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t>3</w:t>
      </w:r>
      <w:r w:rsidR="000D36EB" w:rsidRPr="00B72E3E">
        <w:rPr>
          <w:rFonts w:ascii="Arial" w:hAnsi="Arial" w:cs="Arial"/>
          <w:b/>
          <w:bCs/>
        </w:rPr>
        <w:t>.</w:t>
      </w:r>
      <w:r w:rsidR="00170CA5" w:rsidRPr="00B72E3E">
        <w:rPr>
          <w:rFonts w:ascii="Arial" w:hAnsi="Arial" w:cs="Arial"/>
          <w:b/>
          <w:bCs/>
        </w:rPr>
        <w:t xml:space="preserve"> </w:t>
      </w:r>
      <w:r w:rsidR="009A0FCB">
        <w:rPr>
          <w:rFonts w:ascii="Arial" w:hAnsi="Arial" w:cs="Arial"/>
          <w:b/>
          <w:bCs/>
        </w:rPr>
        <w:t>REVESTIMENTO PRIMÁRIO</w:t>
      </w:r>
    </w:p>
    <w:p w14:paraId="4AB8D658" w14:textId="48D9819D" w:rsidR="00D46540" w:rsidRPr="003911B4" w:rsidRDefault="00D46540" w:rsidP="008575F5">
      <w:pPr>
        <w:autoSpaceDE w:val="0"/>
        <w:autoSpaceDN w:val="0"/>
        <w:adjustRightInd w:val="0"/>
        <w:spacing w:line="360" w:lineRule="auto"/>
        <w:ind w:right="283"/>
        <w:jc w:val="both"/>
        <w:rPr>
          <w:rFonts w:ascii="Arial" w:hAnsi="Arial" w:cs="Arial"/>
          <w:b/>
          <w:bCs/>
          <w:u w:val="single"/>
        </w:rPr>
      </w:pPr>
      <w:r w:rsidRPr="003911B4">
        <w:rPr>
          <w:rFonts w:ascii="Arial" w:hAnsi="Arial" w:cs="Arial"/>
          <w:b/>
          <w:bCs/>
          <w:u w:val="single"/>
        </w:rPr>
        <w:t xml:space="preserve">3.1 </w:t>
      </w:r>
      <w:r w:rsidR="00942439">
        <w:rPr>
          <w:rFonts w:ascii="Arial" w:hAnsi="Arial" w:cs="Arial"/>
          <w:b/>
          <w:bCs/>
          <w:u w:val="single"/>
        </w:rPr>
        <w:t>Carga, manobra e descarga de solos e materiais granulares</w:t>
      </w:r>
    </w:p>
    <w:p w14:paraId="3003D78B" w14:textId="77777777" w:rsidR="00E33E61" w:rsidRPr="00B72E3E" w:rsidRDefault="00C74CAE" w:rsidP="008575F5">
      <w:pPr>
        <w:autoSpaceDE w:val="0"/>
        <w:autoSpaceDN w:val="0"/>
        <w:adjustRightInd w:val="0"/>
        <w:spacing w:line="360" w:lineRule="auto"/>
        <w:ind w:right="283" w:firstLine="851"/>
        <w:jc w:val="both"/>
        <w:rPr>
          <w:rFonts w:ascii="Arial" w:hAnsi="Arial" w:cs="Arial"/>
          <w:bCs/>
        </w:rPr>
      </w:pPr>
      <w:r w:rsidRPr="00B72E3E">
        <w:rPr>
          <w:rFonts w:ascii="Arial" w:hAnsi="Arial" w:cs="Arial"/>
          <w:bCs/>
        </w:rPr>
        <w:t>A escavação de piçarra de jazida, ao natural, para base de solo estabilizado, utilizando trator de esteira ou escavadeira hidráulica e pá carregadeira.</w:t>
      </w:r>
    </w:p>
    <w:p w14:paraId="1E70C6B7" w14:textId="77777777" w:rsidR="008F0904" w:rsidRPr="00B72E3E" w:rsidRDefault="008F0904" w:rsidP="008575F5">
      <w:pPr>
        <w:autoSpaceDE w:val="0"/>
        <w:autoSpaceDN w:val="0"/>
        <w:adjustRightInd w:val="0"/>
        <w:spacing w:line="360" w:lineRule="auto"/>
        <w:ind w:right="283" w:firstLine="851"/>
        <w:jc w:val="both"/>
        <w:rPr>
          <w:rFonts w:ascii="Arial" w:hAnsi="Arial" w:cs="Arial"/>
          <w:bCs/>
        </w:rPr>
      </w:pPr>
      <w:r w:rsidRPr="00B72E3E">
        <w:rPr>
          <w:rFonts w:ascii="Arial" w:hAnsi="Arial" w:cs="Arial"/>
          <w:bCs/>
        </w:rPr>
        <w:t>A largura e espessura mínimas para execução do revestimento primário, conforme características técnic</w:t>
      </w:r>
      <w:r w:rsidR="00E87093">
        <w:rPr>
          <w:rFonts w:ascii="Arial" w:hAnsi="Arial" w:cs="Arial"/>
          <w:bCs/>
        </w:rPr>
        <w:t>as são de no mínimo 6,00 m e 0,20</w:t>
      </w:r>
      <w:r w:rsidRPr="00B72E3E">
        <w:rPr>
          <w:rFonts w:ascii="Arial" w:hAnsi="Arial" w:cs="Arial"/>
          <w:bCs/>
        </w:rPr>
        <w:t xml:space="preserve"> m, respectivamente, equivalendo a um volume mínimo de 900,00 metros cúbicos de material </w:t>
      </w:r>
      <w:proofErr w:type="spellStart"/>
      <w:r w:rsidRPr="00B72E3E">
        <w:rPr>
          <w:rFonts w:ascii="Arial" w:hAnsi="Arial" w:cs="Arial"/>
          <w:bCs/>
        </w:rPr>
        <w:t>laterítico</w:t>
      </w:r>
      <w:proofErr w:type="spellEnd"/>
      <w:r w:rsidRPr="00B72E3E">
        <w:rPr>
          <w:rFonts w:ascii="Arial" w:hAnsi="Arial" w:cs="Arial"/>
          <w:bCs/>
        </w:rPr>
        <w:t>, por quilômetro de estrada executada. Tal volume poderá ser aumentado nos casos da previsão de execução da estrada com maior largura de revestimento ou em caso de aumento da espessura, neste último em regiões com trechos, predominantemente, arenoso ou de formação rochosa.</w:t>
      </w:r>
    </w:p>
    <w:p w14:paraId="67841E70" w14:textId="77777777" w:rsidR="008F0904" w:rsidRPr="00B72E3E" w:rsidRDefault="008F0904" w:rsidP="008575F5">
      <w:pPr>
        <w:autoSpaceDE w:val="0"/>
        <w:autoSpaceDN w:val="0"/>
        <w:adjustRightInd w:val="0"/>
        <w:spacing w:line="360" w:lineRule="auto"/>
        <w:ind w:right="283" w:firstLine="851"/>
        <w:jc w:val="both"/>
        <w:rPr>
          <w:rFonts w:ascii="Arial" w:hAnsi="Arial" w:cs="Arial"/>
          <w:bCs/>
        </w:rPr>
      </w:pPr>
      <w:r w:rsidRPr="00B72E3E">
        <w:rPr>
          <w:rFonts w:ascii="Arial" w:hAnsi="Arial" w:cs="Arial"/>
          <w:bCs/>
        </w:rPr>
        <w:t xml:space="preserve">As jazidas de material </w:t>
      </w:r>
      <w:proofErr w:type="spellStart"/>
      <w:r w:rsidRPr="00B72E3E">
        <w:rPr>
          <w:rFonts w:ascii="Arial" w:hAnsi="Arial" w:cs="Arial"/>
          <w:bCs/>
        </w:rPr>
        <w:t>laterítico</w:t>
      </w:r>
      <w:proofErr w:type="spellEnd"/>
      <w:r w:rsidRPr="00B72E3E">
        <w:rPr>
          <w:rFonts w:ascii="Arial" w:hAnsi="Arial" w:cs="Arial"/>
          <w:bCs/>
        </w:rPr>
        <w:t xml:space="preserve"> (cascalheiras) a serem utilizadas são as previstas nas plantas de situação da malha viária (</w:t>
      </w:r>
      <w:proofErr w:type="spellStart"/>
      <w:r w:rsidRPr="00B72E3E">
        <w:rPr>
          <w:rFonts w:ascii="Arial" w:hAnsi="Arial" w:cs="Arial"/>
          <w:bCs/>
        </w:rPr>
        <w:t>georeferenciadas</w:t>
      </w:r>
      <w:proofErr w:type="spellEnd"/>
      <w:r w:rsidRPr="00B72E3E">
        <w:rPr>
          <w:rFonts w:ascii="Arial" w:hAnsi="Arial" w:cs="Arial"/>
          <w:bCs/>
        </w:rPr>
        <w:t xml:space="preserve">), não sendo permitido a utilização de outras jazidas sem a prévia e formal autorização pela fiscalização do M.A.P.A. No caso de não constar em planta a localização dessas jazidas, a Contratada deverá fazer exploração no local, objetivando a locação de jazidas, de maneira a oferecer a menor Distância Média de Transporte - DMT possível e o material de qualidade adequada para compor a capa de rolamento, observando sempre a DMT prevista no projeto básico, ficando condicionado o uso das jazidas à prévia e formal autorização pela fiscalização do M.A.P.A. </w:t>
      </w:r>
    </w:p>
    <w:p w14:paraId="5290A539" w14:textId="77777777" w:rsidR="008F0904" w:rsidRPr="00B72E3E" w:rsidRDefault="008F0904" w:rsidP="008575F5">
      <w:pPr>
        <w:autoSpaceDE w:val="0"/>
        <w:autoSpaceDN w:val="0"/>
        <w:adjustRightInd w:val="0"/>
        <w:spacing w:line="360" w:lineRule="auto"/>
        <w:ind w:right="283" w:firstLine="851"/>
        <w:jc w:val="both"/>
        <w:rPr>
          <w:rFonts w:ascii="Arial" w:hAnsi="Arial" w:cs="Arial"/>
          <w:bCs/>
        </w:rPr>
      </w:pPr>
      <w:r w:rsidRPr="00B72E3E">
        <w:rPr>
          <w:rFonts w:ascii="Arial" w:hAnsi="Arial" w:cs="Arial"/>
          <w:bCs/>
        </w:rPr>
        <w:t>Deverá ser espalhada a camada de material do revestimento primário, cuja granulometria deverá satisfazer as condições estabelecidas no projeto, devidamente observado pela fiscalização. Na camada final, depois de concluídos os serviços referidos nos subitens anteriores, será admitida uma variação de mais ou menos 2,00 cm.</w:t>
      </w:r>
    </w:p>
    <w:p w14:paraId="121F6330" w14:textId="77777777" w:rsidR="008F0904" w:rsidRPr="00B72E3E" w:rsidRDefault="008F0904" w:rsidP="008575F5">
      <w:pPr>
        <w:autoSpaceDE w:val="0"/>
        <w:autoSpaceDN w:val="0"/>
        <w:adjustRightInd w:val="0"/>
        <w:spacing w:line="360" w:lineRule="auto"/>
        <w:ind w:right="283" w:firstLine="851"/>
        <w:jc w:val="both"/>
        <w:rPr>
          <w:rFonts w:ascii="Arial" w:hAnsi="Arial" w:cs="Arial"/>
          <w:bCs/>
        </w:rPr>
      </w:pPr>
      <w:r w:rsidRPr="00B72E3E">
        <w:rPr>
          <w:rFonts w:ascii="Arial" w:hAnsi="Arial" w:cs="Arial"/>
          <w:bCs/>
        </w:rPr>
        <w:t xml:space="preserve"> A seção transversal acabada deverá apresentar um abaulamento de 3,00 cm, no mínimo, para propiciar a drenagem de águas pluviais.</w:t>
      </w:r>
    </w:p>
    <w:p w14:paraId="4FB79734" w14:textId="691B1DBA" w:rsidR="007A25A7" w:rsidRPr="00B72E3E" w:rsidRDefault="008F0904" w:rsidP="003911B4">
      <w:pPr>
        <w:autoSpaceDE w:val="0"/>
        <w:autoSpaceDN w:val="0"/>
        <w:adjustRightInd w:val="0"/>
        <w:spacing w:line="360" w:lineRule="auto"/>
        <w:ind w:right="283" w:firstLine="851"/>
        <w:jc w:val="both"/>
        <w:rPr>
          <w:rFonts w:ascii="Arial" w:hAnsi="Arial" w:cs="Arial"/>
          <w:bCs/>
        </w:rPr>
      </w:pPr>
      <w:r w:rsidRPr="00B72E3E">
        <w:rPr>
          <w:rFonts w:ascii="Arial" w:hAnsi="Arial" w:cs="Arial"/>
          <w:bCs/>
        </w:rPr>
        <w:t>Caso já não tenham sido preestabelecidos no projeto, as jazidas para revestimento primário deverão ser identificadas e documentadas. Todos os elementos resultantes deverão ser submetidos ao juízo da fiscalização.</w:t>
      </w:r>
    </w:p>
    <w:p w14:paraId="510C8896" w14:textId="77777777" w:rsidR="005D7EB3" w:rsidRPr="00B544F4" w:rsidRDefault="00B544F4" w:rsidP="00B544F4">
      <w:pPr>
        <w:pStyle w:val="Corpodetexto21"/>
        <w:tabs>
          <w:tab w:val="left" w:pos="426"/>
        </w:tabs>
        <w:spacing w:line="360" w:lineRule="auto"/>
        <w:ind w:right="283"/>
        <w:rPr>
          <w:rFonts w:ascii="Arial" w:hAnsi="Arial" w:cs="Arial"/>
          <w:b/>
          <w:szCs w:val="22"/>
        </w:rPr>
      </w:pPr>
      <w:bookmarkStart w:id="5" w:name="_Toc514770059"/>
      <w:bookmarkStart w:id="6" w:name="_Toc514770617"/>
      <w:bookmarkStart w:id="7" w:name="_Toc514771005"/>
      <w:r>
        <w:rPr>
          <w:rFonts w:ascii="Arial" w:hAnsi="Arial" w:cs="Arial"/>
          <w:b/>
          <w:szCs w:val="22"/>
        </w:rPr>
        <w:t>E</w:t>
      </w:r>
      <w:r w:rsidRPr="00B544F4">
        <w:rPr>
          <w:rFonts w:ascii="Arial" w:hAnsi="Arial" w:cs="Arial"/>
          <w:b/>
          <w:szCs w:val="22"/>
        </w:rPr>
        <w:t>quipamento</w:t>
      </w:r>
      <w:r>
        <w:rPr>
          <w:rFonts w:ascii="Arial" w:hAnsi="Arial" w:cs="Arial"/>
          <w:b/>
          <w:szCs w:val="22"/>
        </w:rPr>
        <w:t>:</w:t>
      </w:r>
    </w:p>
    <w:p w14:paraId="110D55E6" w14:textId="4852A34A" w:rsidR="005D7EB3" w:rsidRPr="00B72E3E"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São indicados os seguintes tipos de equipamento para a execução de regularização:</w:t>
      </w:r>
    </w:p>
    <w:p w14:paraId="47A510AD" w14:textId="77777777" w:rsidR="005D7EB3" w:rsidRPr="00B72E3E"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a)</w:t>
      </w:r>
      <w:r w:rsidRPr="00B72E3E">
        <w:rPr>
          <w:rFonts w:ascii="Arial" w:hAnsi="Arial" w:cs="Arial"/>
          <w:bCs/>
        </w:rPr>
        <w:tab/>
        <w:t xml:space="preserve">Motoniveladora pesada, com </w:t>
      </w:r>
      <w:r w:rsidR="00B95839" w:rsidRPr="00B72E3E">
        <w:rPr>
          <w:rFonts w:ascii="Arial" w:hAnsi="Arial" w:cs="Arial"/>
          <w:bCs/>
        </w:rPr>
        <w:t>escarificado</w:t>
      </w:r>
      <w:r w:rsidRPr="00B72E3E">
        <w:rPr>
          <w:rFonts w:ascii="Arial" w:hAnsi="Arial" w:cs="Arial"/>
          <w:bCs/>
        </w:rPr>
        <w:t>;</w:t>
      </w:r>
    </w:p>
    <w:p w14:paraId="227D9890" w14:textId="77777777" w:rsidR="005D7EB3" w:rsidRPr="00B72E3E"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b)</w:t>
      </w:r>
      <w:r w:rsidRPr="00B72E3E">
        <w:rPr>
          <w:rFonts w:ascii="Arial" w:hAnsi="Arial" w:cs="Arial"/>
          <w:bCs/>
        </w:rPr>
        <w:tab/>
        <w:t>Carro tanque distribuidor de água;</w:t>
      </w:r>
    </w:p>
    <w:p w14:paraId="47528C60" w14:textId="77777777" w:rsidR="005D7EB3" w:rsidRPr="00B72E3E"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c)</w:t>
      </w:r>
      <w:r w:rsidRPr="00B72E3E">
        <w:rPr>
          <w:rFonts w:ascii="Arial" w:hAnsi="Arial" w:cs="Arial"/>
          <w:bCs/>
        </w:rPr>
        <w:tab/>
        <w:t>Rolos compactadores tipo pé-de-carneiro, liso-vibratório e pneumático;</w:t>
      </w:r>
    </w:p>
    <w:p w14:paraId="44E02454" w14:textId="77777777" w:rsidR="005D7EB3" w:rsidRPr="00B72E3E"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d)</w:t>
      </w:r>
      <w:r w:rsidRPr="00B72E3E">
        <w:rPr>
          <w:rFonts w:ascii="Arial" w:hAnsi="Arial" w:cs="Arial"/>
          <w:bCs/>
        </w:rPr>
        <w:tab/>
        <w:t>Grade de discos;</w:t>
      </w:r>
    </w:p>
    <w:p w14:paraId="24322C9D" w14:textId="254F25C7" w:rsidR="005D7EB3" w:rsidRPr="00B72E3E"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e)</w:t>
      </w:r>
      <w:r w:rsidRPr="00B72E3E">
        <w:rPr>
          <w:rFonts w:ascii="Arial" w:hAnsi="Arial" w:cs="Arial"/>
          <w:bCs/>
        </w:rPr>
        <w:tab/>
      </w:r>
      <w:proofErr w:type="spellStart"/>
      <w:r w:rsidRPr="00B72E3E">
        <w:rPr>
          <w:rFonts w:ascii="Arial" w:hAnsi="Arial" w:cs="Arial"/>
          <w:bCs/>
        </w:rPr>
        <w:t>Pulvi</w:t>
      </w:r>
      <w:proofErr w:type="spellEnd"/>
      <w:r w:rsidRPr="00B72E3E">
        <w:rPr>
          <w:rFonts w:ascii="Arial" w:hAnsi="Arial" w:cs="Arial"/>
          <w:bCs/>
        </w:rPr>
        <w:t>-misturador.</w:t>
      </w:r>
    </w:p>
    <w:p w14:paraId="32D3FF06" w14:textId="18EBFA84" w:rsidR="003911B4"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Os equipamentos de compactação e de mistura são escolhidos de acordo com o tipo de material empregado.</w:t>
      </w:r>
    </w:p>
    <w:p w14:paraId="4C45BCEC" w14:textId="7B7C64F0" w:rsidR="005D7EB3" w:rsidRPr="00B544F4" w:rsidRDefault="00B544F4"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t>Execução</w:t>
      </w:r>
      <w:r>
        <w:rPr>
          <w:rFonts w:ascii="Arial" w:hAnsi="Arial" w:cs="Arial"/>
          <w:b/>
          <w:bCs/>
        </w:rPr>
        <w:t>:</w:t>
      </w:r>
    </w:p>
    <w:p w14:paraId="2A6D7A0F" w14:textId="77777777" w:rsidR="005D7EB3" w:rsidRPr="00B72E3E" w:rsidRDefault="005D7EB3" w:rsidP="008575F5">
      <w:pPr>
        <w:pStyle w:val="PargrafodaLista"/>
        <w:numPr>
          <w:ilvl w:val="0"/>
          <w:numId w:val="28"/>
        </w:numPr>
        <w:autoSpaceDE w:val="0"/>
        <w:autoSpaceDN w:val="0"/>
        <w:adjustRightInd w:val="0"/>
        <w:spacing w:line="360" w:lineRule="auto"/>
        <w:ind w:left="0" w:right="283" w:firstLine="0"/>
        <w:jc w:val="both"/>
        <w:rPr>
          <w:rFonts w:ascii="Arial" w:hAnsi="Arial" w:cs="Arial"/>
          <w:bCs/>
        </w:rPr>
      </w:pPr>
      <w:r w:rsidRPr="00B72E3E">
        <w:rPr>
          <w:rFonts w:ascii="Arial" w:hAnsi="Arial" w:cs="Arial"/>
          <w:bCs/>
        </w:rPr>
        <w:t>Toda a vegetação e materiais orgânicos porventura existentes no leito da estrada serão removidos;</w:t>
      </w:r>
    </w:p>
    <w:p w14:paraId="44F06080" w14:textId="77777777" w:rsidR="005D7EB3" w:rsidRPr="00B72E3E" w:rsidRDefault="005D7EB3" w:rsidP="008575F5">
      <w:pPr>
        <w:pStyle w:val="PargrafodaLista"/>
        <w:numPr>
          <w:ilvl w:val="0"/>
          <w:numId w:val="28"/>
        </w:numPr>
        <w:autoSpaceDE w:val="0"/>
        <w:autoSpaceDN w:val="0"/>
        <w:adjustRightInd w:val="0"/>
        <w:spacing w:line="360" w:lineRule="auto"/>
        <w:ind w:left="0" w:right="283" w:firstLine="0"/>
        <w:jc w:val="both"/>
        <w:rPr>
          <w:rFonts w:ascii="Arial" w:hAnsi="Arial" w:cs="Arial"/>
          <w:bCs/>
        </w:rPr>
      </w:pPr>
      <w:r w:rsidRPr="00B72E3E">
        <w:rPr>
          <w:rFonts w:ascii="Arial" w:hAnsi="Arial" w:cs="Arial"/>
          <w:bCs/>
        </w:rPr>
        <w:t>Após a execução de cortes, aterros e adição do material necessário para atingir o greide de projeto, procede-se à escarificação geral na profundidade de 15,00 cm, seguida de pulverização, umedecimento ou secagem, compactação e acabamento;</w:t>
      </w:r>
    </w:p>
    <w:p w14:paraId="54B2DA2D" w14:textId="77777777" w:rsidR="005D7EB3" w:rsidRPr="00B72E3E" w:rsidRDefault="005D7EB3" w:rsidP="008575F5">
      <w:pPr>
        <w:pStyle w:val="PargrafodaLista"/>
        <w:numPr>
          <w:ilvl w:val="0"/>
          <w:numId w:val="28"/>
        </w:numPr>
        <w:autoSpaceDE w:val="0"/>
        <w:autoSpaceDN w:val="0"/>
        <w:adjustRightInd w:val="0"/>
        <w:spacing w:line="360" w:lineRule="auto"/>
        <w:ind w:left="0" w:right="283" w:firstLine="0"/>
        <w:jc w:val="both"/>
        <w:rPr>
          <w:rFonts w:ascii="Arial" w:hAnsi="Arial" w:cs="Arial"/>
          <w:bCs/>
        </w:rPr>
      </w:pPr>
      <w:r w:rsidRPr="00B72E3E">
        <w:rPr>
          <w:rFonts w:ascii="Arial" w:hAnsi="Arial" w:cs="Arial"/>
          <w:bCs/>
        </w:rPr>
        <w:t>No caso de cortes em rocha a regularização deverá ser executada de acordo com o projeto específico de cada caso.</w:t>
      </w:r>
    </w:p>
    <w:p w14:paraId="6C68DBB8" w14:textId="77777777" w:rsidR="005D7EB3" w:rsidRPr="00B72E3E" w:rsidRDefault="005D7EB3" w:rsidP="008575F5">
      <w:pPr>
        <w:pStyle w:val="PargrafodaLista"/>
        <w:numPr>
          <w:ilvl w:val="0"/>
          <w:numId w:val="28"/>
        </w:numPr>
        <w:autoSpaceDE w:val="0"/>
        <w:autoSpaceDN w:val="0"/>
        <w:adjustRightInd w:val="0"/>
        <w:spacing w:line="360" w:lineRule="auto"/>
        <w:ind w:left="0" w:right="283" w:firstLine="0"/>
        <w:jc w:val="both"/>
        <w:rPr>
          <w:rFonts w:ascii="Arial" w:hAnsi="Arial" w:cs="Arial"/>
          <w:bCs/>
        </w:rPr>
      </w:pPr>
      <w:r w:rsidRPr="00B72E3E">
        <w:rPr>
          <w:rFonts w:ascii="Arial" w:hAnsi="Arial" w:cs="Arial"/>
          <w:bCs/>
        </w:rPr>
        <w:t>Os cortes e aterros além de 20,00 cm máximos serão executados de acordo com as especificações   de terraplenagem.</w:t>
      </w:r>
    </w:p>
    <w:p w14:paraId="0DC206DA" w14:textId="77777777" w:rsidR="005D7EB3" w:rsidRPr="00B72E3E" w:rsidRDefault="005D7EB3" w:rsidP="008575F5">
      <w:pPr>
        <w:pStyle w:val="PargrafodaLista"/>
        <w:numPr>
          <w:ilvl w:val="0"/>
          <w:numId w:val="28"/>
        </w:numPr>
        <w:autoSpaceDE w:val="0"/>
        <w:autoSpaceDN w:val="0"/>
        <w:adjustRightInd w:val="0"/>
        <w:spacing w:line="360" w:lineRule="auto"/>
        <w:ind w:left="0" w:right="283" w:firstLine="0"/>
        <w:jc w:val="both"/>
        <w:rPr>
          <w:rFonts w:ascii="Arial" w:hAnsi="Arial" w:cs="Arial"/>
          <w:bCs/>
        </w:rPr>
      </w:pPr>
      <w:r w:rsidRPr="00B72E3E">
        <w:rPr>
          <w:rFonts w:ascii="Arial" w:hAnsi="Arial" w:cs="Arial"/>
          <w:bCs/>
        </w:rPr>
        <w:t>Não será permitida a execução dos serviços destas especificações em dias de chuva.</w:t>
      </w:r>
    </w:p>
    <w:p w14:paraId="3B7FFDFC" w14:textId="6393D778" w:rsidR="00B544F4" w:rsidRPr="003911B4" w:rsidRDefault="005D7EB3" w:rsidP="00B544F4">
      <w:pPr>
        <w:pStyle w:val="PargrafodaLista"/>
        <w:numPr>
          <w:ilvl w:val="0"/>
          <w:numId w:val="28"/>
        </w:numPr>
        <w:autoSpaceDE w:val="0"/>
        <w:autoSpaceDN w:val="0"/>
        <w:adjustRightInd w:val="0"/>
        <w:spacing w:line="360" w:lineRule="auto"/>
        <w:ind w:left="0" w:right="283" w:firstLine="0"/>
        <w:jc w:val="both"/>
        <w:rPr>
          <w:rFonts w:ascii="Arial" w:hAnsi="Arial" w:cs="Arial"/>
          <w:bCs/>
        </w:rPr>
      </w:pPr>
      <w:r w:rsidRPr="00B72E3E">
        <w:rPr>
          <w:rFonts w:ascii="Arial" w:hAnsi="Arial" w:cs="Arial"/>
          <w:bCs/>
        </w:rPr>
        <w:t>O acabamento do terreno após o serviço de regularização, deve estar em perfeitas condições para o lançamento de revestimento primário, onde necessário, de maneira uniforme e sem imperfeições e ondulações na pista de rolagem e valas de escoamento lateral.</w:t>
      </w:r>
    </w:p>
    <w:p w14:paraId="383F8C3B" w14:textId="77777777" w:rsidR="005D7EB3" w:rsidRPr="00B544F4" w:rsidRDefault="00B544F4"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t>Medição</w:t>
      </w:r>
      <w:r>
        <w:rPr>
          <w:rFonts w:ascii="Arial" w:hAnsi="Arial" w:cs="Arial"/>
          <w:b/>
          <w:bCs/>
        </w:rPr>
        <w:t>:</w:t>
      </w:r>
    </w:p>
    <w:p w14:paraId="78F38B8C" w14:textId="6868F93D" w:rsidR="00E95814" w:rsidRDefault="005D7EB3"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Será feita por metros quadrados de plataforma construída, levando-se em consideração a extensão da estrada e a largura da plataforma que está sendo trabalhada.</w:t>
      </w:r>
    </w:p>
    <w:p w14:paraId="1E2E90F9" w14:textId="77777777" w:rsidR="007A25A7" w:rsidRPr="00B72E3E" w:rsidRDefault="007A25A7" w:rsidP="008575F5">
      <w:pPr>
        <w:autoSpaceDE w:val="0"/>
        <w:autoSpaceDN w:val="0"/>
        <w:adjustRightInd w:val="0"/>
        <w:spacing w:line="360" w:lineRule="auto"/>
        <w:ind w:right="283"/>
        <w:jc w:val="both"/>
        <w:rPr>
          <w:rFonts w:ascii="Arial" w:hAnsi="Arial" w:cs="Arial"/>
          <w:bCs/>
        </w:rPr>
      </w:pPr>
    </w:p>
    <w:p w14:paraId="323D6B14" w14:textId="29889E4A" w:rsidR="00D74435" w:rsidRPr="003911B4" w:rsidRDefault="00D74435" w:rsidP="00D74435">
      <w:pPr>
        <w:pStyle w:val="Corpodetexto"/>
        <w:ind w:right="283"/>
        <w:rPr>
          <w:rFonts w:cs="Arial"/>
          <w:b/>
          <w:u w:val="single"/>
        </w:rPr>
      </w:pPr>
      <w:r w:rsidRPr="003911B4">
        <w:rPr>
          <w:rFonts w:cs="Arial"/>
          <w:b/>
          <w:u w:val="single"/>
        </w:rPr>
        <w:t xml:space="preserve">3.2 Transporte com caminhão </w:t>
      </w:r>
      <w:r w:rsidR="00B66350">
        <w:rPr>
          <w:rFonts w:cs="Arial"/>
          <w:b/>
          <w:u w:val="single"/>
        </w:rPr>
        <w:t>Basculante</w:t>
      </w:r>
    </w:p>
    <w:p w14:paraId="1D8263FB" w14:textId="77777777" w:rsidR="00F26D38" w:rsidRPr="00D74435" w:rsidRDefault="00F26D38" w:rsidP="00F26D38">
      <w:pPr>
        <w:pStyle w:val="Corpodetexto"/>
        <w:ind w:right="283"/>
        <w:rPr>
          <w:b/>
        </w:rPr>
      </w:pPr>
      <w:r w:rsidRPr="00D74435">
        <w:rPr>
          <w:b/>
        </w:rPr>
        <w:t>Itens e suas características:</w:t>
      </w:r>
    </w:p>
    <w:p w14:paraId="2E425E24" w14:textId="77777777" w:rsidR="00F26D38" w:rsidRPr="002F5D20" w:rsidRDefault="00F26D38" w:rsidP="00F26D38">
      <w:pPr>
        <w:pStyle w:val="PargrafodaLista"/>
        <w:numPr>
          <w:ilvl w:val="0"/>
          <w:numId w:val="42"/>
        </w:numPr>
        <w:autoSpaceDE w:val="0"/>
        <w:autoSpaceDN w:val="0"/>
        <w:adjustRightInd w:val="0"/>
        <w:spacing w:line="360" w:lineRule="auto"/>
        <w:ind w:right="283"/>
        <w:jc w:val="both"/>
        <w:rPr>
          <w:rFonts w:ascii="Arial" w:hAnsi="Arial" w:cs="Arial"/>
          <w:bCs/>
        </w:rPr>
      </w:pPr>
      <w:r w:rsidRPr="002F5D20">
        <w:rPr>
          <w:rFonts w:ascii="Arial" w:hAnsi="Arial" w:cs="Arial"/>
          <w:bCs/>
        </w:rPr>
        <w:t>Equipamento: caminhão basculante 1</w:t>
      </w:r>
      <w:r>
        <w:rPr>
          <w:rFonts w:ascii="Arial" w:hAnsi="Arial" w:cs="Arial"/>
          <w:bCs/>
        </w:rPr>
        <w:t>8</w:t>
      </w:r>
      <w:r w:rsidRPr="002F5D20">
        <w:rPr>
          <w:rFonts w:ascii="Arial" w:hAnsi="Arial" w:cs="Arial"/>
          <w:bCs/>
        </w:rPr>
        <w:t xml:space="preserve"> m³, </w:t>
      </w:r>
      <w:r>
        <w:rPr>
          <w:rFonts w:ascii="Arial" w:hAnsi="Arial" w:cs="Arial"/>
          <w:bCs/>
        </w:rPr>
        <w:t xml:space="preserve">equipamento utilizado para o transporte de materiais. </w:t>
      </w:r>
    </w:p>
    <w:p w14:paraId="43224945" w14:textId="77777777" w:rsidR="00F26D38" w:rsidRPr="00D74435" w:rsidRDefault="00F26D38" w:rsidP="00F26D38">
      <w:pPr>
        <w:autoSpaceDE w:val="0"/>
        <w:autoSpaceDN w:val="0"/>
        <w:adjustRightInd w:val="0"/>
        <w:spacing w:line="360" w:lineRule="auto"/>
        <w:ind w:right="283"/>
        <w:jc w:val="both"/>
        <w:rPr>
          <w:rFonts w:ascii="Arial" w:hAnsi="Arial" w:cs="Arial"/>
          <w:b/>
          <w:bCs/>
        </w:rPr>
      </w:pPr>
      <w:r w:rsidRPr="00D74435">
        <w:rPr>
          <w:rFonts w:ascii="Arial" w:hAnsi="Arial" w:cs="Arial"/>
          <w:b/>
          <w:bCs/>
        </w:rPr>
        <w:t>Equipamentos</w:t>
      </w:r>
      <w:r>
        <w:rPr>
          <w:rFonts w:ascii="Arial" w:hAnsi="Arial" w:cs="Arial"/>
          <w:b/>
          <w:bCs/>
        </w:rPr>
        <w:t>:</w:t>
      </w:r>
    </w:p>
    <w:p w14:paraId="1561ACC4" w14:textId="77777777" w:rsidR="00F26D38" w:rsidRPr="00352FA4" w:rsidRDefault="00F26D38" w:rsidP="00F26D38">
      <w:pPr>
        <w:pStyle w:val="PargrafodaLista"/>
        <w:numPr>
          <w:ilvl w:val="0"/>
          <w:numId w:val="43"/>
        </w:numPr>
        <w:autoSpaceDE w:val="0"/>
        <w:autoSpaceDN w:val="0"/>
        <w:adjustRightInd w:val="0"/>
        <w:spacing w:line="360" w:lineRule="auto"/>
        <w:ind w:right="283"/>
        <w:jc w:val="both"/>
        <w:rPr>
          <w:rFonts w:ascii="Arial" w:hAnsi="Arial" w:cs="Arial"/>
          <w:bCs/>
        </w:rPr>
      </w:pPr>
      <w:r w:rsidRPr="002F5D20">
        <w:rPr>
          <w:rFonts w:ascii="Arial" w:hAnsi="Arial" w:cs="Arial"/>
          <w:bCs/>
        </w:rPr>
        <w:t>Caminhão basculante 1</w:t>
      </w:r>
      <w:r>
        <w:rPr>
          <w:rFonts w:ascii="Arial" w:hAnsi="Arial" w:cs="Arial"/>
          <w:bCs/>
        </w:rPr>
        <w:t>8</w:t>
      </w:r>
      <w:r w:rsidRPr="002F5D20">
        <w:rPr>
          <w:rFonts w:ascii="Arial" w:hAnsi="Arial" w:cs="Arial"/>
          <w:bCs/>
        </w:rPr>
        <w:t xml:space="preserve"> M3, </w:t>
      </w:r>
      <w:r w:rsidRPr="00352FA4">
        <w:rPr>
          <w:rFonts w:ascii="Arial" w:hAnsi="Arial" w:cs="Arial"/>
          <w:bCs/>
        </w:rPr>
        <w:t>com cavalo mecânico de capacidade máxima de tração combinado de</w:t>
      </w:r>
      <w:r>
        <w:rPr>
          <w:rFonts w:ascii="Arial" w:hAnsi="Arial" w:cs="Arial"/>
          <w:bCs/>
        </w:rPr>
        <w:t xml:space="preserve"> </w:t>
      </w:r>
      <w:r w:rsidRPr="00352FA4">
        <w:rPr>
          <w:rFonts w:ascii="Arial" w:hAnsi="Arial" w:cs="Arial"/>
          <w:bCs/>
        </w:rPr>
        <w:t xml:space="preserve">45000 kg, potência 330 cv, inclusive </w:t>
      </w:r>
      <w:proofErr w:type="spellStart"/>
      <w:r w:rsidRPr="00352FA4">
        <w:rPr>
          <w:rFonts w:ascii="Arial" w:hAnsi="Arial" w:cs="Arial"/>
          <w:bCs/>
        </w:rPr>
        <w:t>semireboque</w:t>
      </w:r>
      <w:proofErr w:type="spellEnd"/>
      <w:r w:rsidRPr="00352FA4">
        <w:rPr>
          <w:rFonts w:ascii="Arial" w:hAnsi="Arial" w:cs="Arial"/>
          <w:bCs/>
        </w:rPr>
        <w:t xml:space="preserve"> com caçamba metálica.</w:t>
      </w:r>
    </w:p>
    <w:p w14:paraId="5F2DA6BB" w14:textId="77777777" w:rsidR="00F26D38" w:rsidRPr="00D74435" w:rsidRDefault="00F26D38" w:rsidP="00F26D38">
      <w:pPr>
        <w:autoSpaceDE w:val="0"/>
        <w:autoSpaceDN w:val="0"/>
        <w:adjustRightInd w:val="0"/>
        <w:spacing w:line="360" w:lineRule="auto"/>
        <w:ind w:right="283"/>
        <w:jc w:val="both"/>
        <w:rPr>
          <w:rFonts w:ascii="Arial" w:hAnsi="Arial" w:cs="Arial"/>
          <w:b/>
          <w:bCs/>
        </w:rPr>
      </w:pPr>
      <w:r w:rsidRPr="00D74435">
        <w:rPr>
          <w:rFonts w:ascii="Arial" w:hAnsi="Arial" w:cs="Arial"/>
          <w:b/>
          <w:bCs/>
        </w:rPr>
        <w:t>Critérios para quantificação dos serviços</w:t>
      </w:r>
      <w:r>
        <w:rPr>
          <w:rFonts w:ascii="Arial" w:hAnsi="Arial" w:cs="Arial"/>
          <w:b/>
          <w:bCs/>
        </w:rPr>
        <w:t>:</w:t>
      </w:r>
    </w:p>
    <w:p w14:paraId="7562315E" w14:textId="77777777" w:rsidR="00F26D38" w:rsidRPr="002F5D20" w:rsidRDefault="00F26D38" w:rsidP="00F26D38">
      <w:pPr>
        <w:pStyle w:val="PargrafodaLista"/>
        <w:numPr>
          <w:ilvl w:val="0"/>
          <w:numId w:val="43"/>
        </w:numPr>
        <w:autoSpaceDE w:val="0"/>
        <w:autoSpaceDN w:val="0"/>
        <w:adjustRightInd w:val="0"/>
        <w:spacing w:line="360" w:lineRule="auto"/>
        <w:ind w:right="283"/>
        <w:jc w:val="both"/>
        <w:rPr>
          <w:rFonts w:ascii="Arial" w:hAnsi="Arial" w:cs="Arial"/>
          <w:bCs/>
        </w:rPr>
      </w:pPr>
      <w:r w:rsidRPr="002F5D20">
        <w:rPr>
          <w:rFonts w:ascii="Arial" w:hAnsi="Arial" w:cs="Arial"/>
          <w:bCs/>
        </w:rPr>
        <w:t>Momento de transporte do material, sendo o peso do material transportado multiplicado pela distância média de transporte (DMT), em vias urbanas em revestimento primário.</w:t>
      </w:r>
    </w:p>
    <w:p w14:paraId="530CD065" w14:textId="77777777" w:rsidR="00F26D38" w:rsidRPr="00836FF8" w:rsidRDefault="00F26D38" w:rsidP="00F26D38">
      <w:pPr>
        <w:pStyle w:val="PargrafodaLista"/>
        <w:numPr>
          <w:ilvl w:val="0"/>
          <w:numId w:val="43"/>
        </w:numPr>
        <w:autoSpaceDE w:val="0"/>
        <w:autoSpaceDN w:val="0"/>
        <w:adjustRightInd w:val="0"/>
        <w:spacing w:after="240" w:line="360" w:lineRule="auto"/>
        <w:ind w:right="283"/>
        <w:jc w:val="both"/>
        <w:rPr>
          <w:rFonts w:ascii="Arial" w:hAnsi="Arial" w:cs="Arial"/>
          <w:bCs/>
        </w:rPr>
      </w:pPr>
      <w:r w:rsidRPr="002F5D20">
        <w:rPr>
          <w:rFonts w:ascii="Arial" w:hAnsi="Arial" w:cs="Arial"/>
          <w:bCs/>
        </w:rPr>
        <w:t>Nos quantitativos da DMT considerar somente o percurso de IDA entre a origem e o destino.</w:t>
      </w:r>
    </w:p>
    <w:p w14:paraId="2DA3863D" w14:textId="77777777" w:rsidR="00F26D38" w:rsidRDefault="00F26D38" w:rsidP="00F26D38">
      <w:pPr>
        <w:autoSpaceDE w:val="0"/>
        <w:autoSpaceDN w:val="0"/>
        <w:adjustRightInd w:val="0"/>
        <w:spacing w:line="360" w:lineRule="auto"/>
        <w:ind w:right="283"/>
        <w:jc w:val="both"/>
        <w:rPr>
          <w:rFonts w:ascii="Arial" w:hAnsi="Arial" w:cs="Arial"/>
          <w:b/>
          <w:bCs/>
        </w:rPr>
      </w:pPr>
      <w:r w:rsidRPr="00352FA4">
        <w:rPr>
          <w:rFonts w:ascii="Arial" w:hAnsi="Arial" w:cs="Arial"/>
          <w:b/>
          <w:bCs/>
        </w:rPr>
        <w:t xml:space="preserve">Critérios </w:t>
      </w:r>
      <w:r>
        <w:rPr>
          <w:rFonts w:ascii="Arial" w:hAnsi="Arial" w:cs="Arial"/>
          <w:b/>
          <w:bCs/>
        </w:rPr>
        <w:t>de aferição:</w:t>
      </w:r>
    </w:p>
    <w:p w14:paraId="756199F0" w14:textId="77777777" w:rsidR="00F26D38" w:rsidRPr="003C01F6" w:rsidRDefault="00F26D38" w:rsidP="00F26D38">
      <w:pPr>
        <w:pStyle w:val="PargrafodaLista"/>
        <w:numPr>
          <w:ilvl w:val="0"/>
          <w:numId w:val="43"/>
        </w:numPr>
        <w:autoSpaceDE w:val="0"/>
        <w:autoSpaceDN w:val="0"/>
        <w:adjustRightInd w:val="0"/>
        <w:spacing w:line="360" w:lineRule="auto"/>
        <w:ind w:right="283"/>
        <w:jc w:val="both"/>
        <w:rPr>
          <w:rFonts w:ascii="Arial" w:hAnsi="Arial" w:cs="Arial"/>
          <w:bCs/>
        </w:rPr>
      </w:pPr>
      <w:r w:rsidRPr="003C01F6">
        <w:rPr>
          <w:rFonts w:ascii="Arial" w:hAnsi="Arial" w:cs="Arial"/>
          <w:bCs/>
        </w:rPr>
        <w:t>As produtividades desta composição não contemplam as atividades de carga e descarga de materiais. Para tais atividades, utilizar composição específica de cada serviço.</w:t>
      </w:r>
    </w:p>
    <w:p w14:paraId="3C5B8CD7" w14:textId="77777777" w:rsidR="00F26D38" w:rsidRPr="003C01F6" w:rsidRDefault="00F26D38" w:rsidP="00F26D38">
      <w:pPr>
        <w:pStyle w:val="PargrafodaLista"/>
        <w:numPr>
          <w:ilvl w:val="0"/>
          <w:numId w:val="43"/>
        </w:numPr>
        <w:autoSpaceDE w:val="0"/>
        <w:autoSpaceDN w:val="0"/>
        <w:adjustRightInd w:val="0"/>
        <w:spacing w:line="360" w:lineRule="auto"/>
        <w:ind w:right="283"/>
        <w:jc w:val="both"/>
        <w:rPr>
          <w:rFonts w:ascii="Arial" w:hAnsi="Arial" w:cs="Arial"/>
          <w:bCs/>
        </w:rPr>
      </w:pPr>
      <w:r w:rsidRPr="003C01F6">
        <w:rPr>
          <w:rFonts w:ascii="Arial" w:hAnsi="Arial" w:cs="Arial"/>
          <w:bCs/>
        </w:rPr>
        <w:t>Esta composição não considera eventuais custos de pedágio em rodovias concessionadas.</w:t>
      </w:r>
    </w:p>
    <w:p w14:paraId="1F36E94D" w14:textId="77777777" w:rsidR="00F26D38" w:rsidRPr="003C01F6" w:rsidRDefault="00F26D38" w:rsidP="00F26D38">
      <w:pPr>
        <w:pStyle w:val="PargrafodaLista"/>
        <w:numPr>
          <w:ilvl w:val="0"/>
          <w:numId w:val="43"/>
        </w:numPr>
        <w:autoSpaceDE w:val="0"/>
        <w:autoSpaceDN w:val="0"/>
        <w:adjustRightInd w:val="0"/>
        <w:spacing w:line="360" w:lineRule="auto"/>
        <w:ind w:right="283"/>
        <w:jc w:val="both"/>
        <w:rPr>
          <w:rFonts w:ascii="Arial" w:hAnsi="Arial" w:cs="Arial"/>
          <w:bCs/>
        </w:rPr>
      </w:pPr>
      <w:r w:rsidRPr="003C01F6">
        <w:rPr>
          <w:rFonts w:ascii="Arial" w:hAnsi="Arial" w:cs="Arial"/>
          <w:bCs/>
        </w:rPr>
        <w:t>Foram separados o tempo produtivo (CHP) e o tempo improdutivo (CHI) do caminhão de acordo com o Fator Tempo de Trabalho (FTT) de 70%, da seguinte forma:</w:t>
      </w:r>
    </w:p>
    <w:p w14:paraId="18A0F69B" w14:textId="77777777" w:rsidR="00F26D38" w:rsidRPr="003C01F6" w:rsidRDefault="00F26D38" w:rsidP="00F26D38">
      <w:pPr>
        <w:pStyle w:val="PargrafodaLista"/>
        <w:numPr>
          <w:ilvl w:val="0"/>
          <w:numId w:val="44"/>
        </w:numPr>
        <w:autoSpaceDE w:val="0"/>
        <w:autoSpaceDN w:val="0"/>
        <w:adjustRightInd w:val="0"/>
        <w:spacing w:line="360" w:lineRule="auto"/>
        <w:ind w:right="283"/>
        <w:jc w:val="both"/>
        <w:rPr>
          <w:rFonts w:ascii="Arial" w:hAnsi="Arial" w:cs="Arial"/>
          <w:bCs/>
        </w:rPr>
      </w:pPr>
      <w:r w:rsidRPr="003C01F6">
        <w:rPr>
          <w:rFonts w:ascii="Arial" w:hAnsi="Arial" w:cs="Arial"/>
          <w:bCs/>
        </w:rPr>
        <w:t>CHP: considera o tempo de ida e volta do transporte (motor ligado);</w:t>
      </w:r>
    </w:p>
    <w:p w14:paraId="722164A8" w14:textId="77777777" w:rsidR="00F26D38" w:rsidRDefault="00F26D38" w:rsidP="00F26D38">
      <w:pPr>
        <w:pStyle w:val="PargrafodaLista"/>
        <w:numPr>
          <w:ilvl w:val="0"/>
          <w:numId w:val="44"/>
        </w:numPr>
        <w:autoSpaceDE w:val="0"/>
        <w:autoSpaceDN w:val="0"/>
        <w:adjustRightInd w:val="0"/>
        <w:spacing w:line="360" w:lineRule="auto"/>
        <w:ind w:right="283"/>
        <w:jc w:val="both"/>
        <w:rPr>
          <w:rFonts w:ascii="Arial" w:hAnsi="Arial" w:cs="Arial"/>
          <w:bCs/>
        </w:rPr>
      </w:pPr>
      <w:r w:rsidRPr="003C01F6">
        <w:rPr>
          <w:rFonts w:ascii="Arial" w:hAnsi="Arial" w:cs="Arial"/>
          <w:bCs/>
        </w:rPr>
        <w:t>CHI: considera os demais tempos da jornada de trabalho.</w:t>
      </w:r>
    </w:p>
    <w:p w14:paraId="0FC4F178" w14:textId="3FC2964D" w:rsidR="00D74435" w:rsidRDefault="00D74435" w:rsidP="00427379">
      <w:pPr>
        <w:pStyle w:val="Corpodetexto"/>
        <w:ind w:right="283"/>
        <w:rPr>
          <w:rFonts w:cs="Arial"/>
        </w:rPr>
      </w:pPr>
    </w:p>
    <w:p w14:paraId="270CF033" w14:textId="3667A168" w:rsidR="00AD3674" w:rsidRDefault="00AD3674" w:rsidP="00427379">
      <w:pPr>
        <w:pStyle w:val="Corpodetexto"/>
        <w:ind w:right="283"/>
        <w:rPr>
          <w:rFonts w:cs="Arial"/>
        </w:rPr>
      </w:pPr>
    </w:p>
    <w:p w14:paraId="40A7D432" w14:textId="77777777" w:rsidR="00AD3674" w:rsidRPr="00B72E3E" w:rsidRDefault="00AD3674" w:rsidP="00427379">
      <w:pPr>
        <w:pStyle w:val="Corpodetexto"/>
        <w:ind w:right="283"/>
        <w:rPr>
          <w:rFonts w:cs="Arial"/>
        </w:rPr>
      </w:pPr>
    </w:p>
    <w:p w14:paraId="11704810" w14:textId="77777777" w:rsidR="00427379" w:rsidRPr="003911B4" w:rsidRDefault="00AA13D9" w:rsidP="008575F5">
      <w:pPr>
        <w:autoSpaceDE w:val="0"/>
        <w:autoSpaceDN w:val="0"/>
        <w:adjustRightInd w:val="0"/>
        <w:spacing w:line="360" w:lineRule="auto"/>
        <w:ind w:right="283"/>
        <w:jc w:val="both"/>
        <w:rPr>
          <w:rFonts w:ascii="Arial" w:hAnsi="Arial" w:cs="Arial"/>
          <w:b/>
          <w:sz w:val="22"/>
          <w:u w:val="single"/>
        </w:rPr>
      </w:pPr>
      <w:r w:rsidRPr="003911B4">
        <w:rPr>
          <w:rFonts w:ascii="Arial" w:hAnsi="Arial" w:cs="Arial"/>
          <w:b/>
          <w:bCs/>
          <w:u w:val="single"/>
        </w:rPr>
        <w:t>3</w:t>
      </w:r>
      <w:r w:rsidR="00DA7470" w:rsidRPr="003911B4">
        <w:rPr>
          <w:rFonts w:ascii="Arial" w:hAnsi="Arial" w:cs="Arial"/>
          <w:b/>
          <w:bCs/>
          <w:u w:val="single"/>
        </w:rPr>
        <w:t>.</w:t>
      </w:r>
      <w:r w:rsidR="00427379" w:rsidRPr="003911B4">
        <w:rPr>
          <w:rFonts w:ascii="Arial" w:hAnsi="Arial" w:cs="Arial"/>
          <w:b/>
          <w:bCs/>
          <w:u w:val="single"/>
        </w:rPr>
        <w:t>3</w:t>
      </w:r>
      <w:r w:rsidR="00E95814" w:rsidRPr="003911B4">
        <w:rPr>
          <w:rFonts w:ascii="Arial" w:hAnsi="Arial" w:cs="Arial"/>
          <w:b/>
          <w:bCs/>
          <w:u w:val="single"/>
        </w:rPr>
        <w:t xml:space="preserve"> </w:t>
      </w:r>
      <w:r w:rsidR="00427379" w:rsidRPr="003911B4">
        <w:rPr>
          <w:rFonts w:ascii="Arial" w:hAnsi="Arial" w:cs="Arial"/>
          <w:b/>
          <w:bCs/>
          <w:u w:val="single"/>
        </w:rPr>
        <w:t>Espalhamento de Material</w:t>
      </w:r>
      <w:bookmarkEnd w:id="5"/>
      <w:bookmarkEnd w:id="6"/>
      <w:bookmarkEnd w:id="7"/>
    </w:p>
    <w:p w14:paraId="1B893B85" w14:textId="77777777" w:rsidR="00E95814" w:rsidRPr="00B72E3E" w:rsidRDefault="00E95814" w:rsidP="008575F5">
      <w:pPr>
        <w:pStyle w:val="Corpodetexto"/>
        <w:ind w:right="283" w:firstLine="851"/>
        <w:rPr>
          <w:rFonts w:cs="Arial"/>
        </w:rPr>
      </w:pPr>
      <w:r w:rsidRPr="00B72E3E">
        <w:rPr>
          <w:rFonts w:cs="Arial"/>
        </w:rPr>
        <w:t xml:space="preserve">Consiste no espalhamento de material como solo, argila, saibro, cascalho ou seixo de rio sobre plataformas estradais previamente conformadas, laminadas ou niveladas, de modo que, após a conclusão do serviço, se possa iniciar, imediatamente, a compactação da camada espalhada, atingindo-se, assim, as declividades longitudinais e transversais, bem como as espessuras de camadas indicadas no projeto. </w:t>
      </w:r>
    </w:p>
    <w:p w14:paraId="7ABD2F82" w14:textId="77777777" w:rsidR="00E95814" w:rsidRPr="00B72E3E" w:rsidRDefault="00E95814" w:rsidP="008575F5">
      <w:pPr>
        <w:pStyle w:val="Corpodetexto"/>
        <w:ind w:right="283" w:firstLine="851"/>
        <w:rPr>
          <w:rFonts w:cs="Arial"/>
        </w:rPr>
      </w:pPr>
      <w:r w:rsidRPr="00B72E3E">
        <w:rPr>
          <w:rFonts w:cs="Arial"/>
        </w:rPr>
        <w:t>Será utilizado o trator de esteira, além de ferramentas manuais, como pás, picaretas, etc. para complementar a ação dos equipamentos mecânicos, quando necessário.</w:t>
      </w:r>
    </w:p>
    <w:p w14:paraId="46D49865" w14:textId="77777777" w:rsidR="00E95814" w:rsidRPr="00B72E3E" w:rsidRDefault="00E95814" w:rsidP="008575F5">
      <w:pPr>
        <w:pStyle w:val="Corpodetexto"/>
        <w:ind w:right="283" w:firstLine="851"/>
        <w:rPr>
          <w:rFonts w:cs="Arial"/>
        </w:rPr>
      </w:pPr>
      <w:r w:rsidRPr="00B72E3E">
        <w:rPr>
          <w:rFonts w:cs="Arial"/>
        </w:rPr>
        <w:t>Quando constatadas deficiências ou inadequação no serviço, a Fiscalização poderá determinar o incremento, reparos ou substituições necessárias, visando o bom desempenho da estrada.</w:t>
      </w:r>
    </w:p>
    <w:p w14:paraId="64E7326E" w14:textId="77777777" w:rsidR="0039610A" w:rsidRDefault="00E95814" w:rsidP="00427379">
      <w:pPr>
        <w:pStyle w:val="Corpodetexto"/>
        <w:ind w:right="283" w:firstLine="851"/>
        <w:rPr>
          <w:rFonts w:cs="Arial"/>
        </w:rPr>
      </w:pPr>
      <w:r w:rsidRPr="00B72E3E">
        <w:rPr>
          <w:rFonts w:cs="Arial"/>
        </w:rPr>
        <w:t xml:space="preserve">As etapas construtivas deverão iniciar com a sinalização e segurança do local, seguida pela quebra do material amontoado de um bordo a outro, por uma extensão tal, que a camada tenha espessura o mais próximo possível da especificada em projeto. Os locais em que a espessura final for insatisfatória deverão ser escarificados e </w:t>
      </w:r>
      <w:proofErr w:type="spellStart"/>
      <w:r w:rsidRPr="00B72E3E">
        <w:rPr>
          <w:rFonts w:cs="Arial"/>
        </w:rPr>
        <w:t>reconformados</w:t>
      </w:r>
      <w:proofErr w:type="spellEnd"/>
      <w:r w:rsidRPr="00B72E3E">
        <w:rPr>
          <w:rFonts w:cs="Arial"/>
        </w:rPr>
        <w:t>. Caso necessário, deverão ser feitas operações manuais, como retirada de pedras e outros materiais com granulometria maior que a aceitável, ou soltos.</w:t>
      </w:r>
    </w:p>
    <w:p w14:paraId="14869AB4" w14:textId="77777777" w:rsidR="00427379" w:rsidRDefault="00427379" w:rsidP="00427379">
      <w:pPr>
        <w:pStyle w:val="Corpodetexto"/>
        <w:ind w:right="283" w:firstLine="851"/>
        <w:rPr>
          <w:rFonts w:cs="Arial"/>
        </w:rPr>
      </w:pPr>
    </w:p>
    <w:p w14:paraId="3F7ABC94" w14:textId="4BB6F33F" w:rsidR="00250F0A" w:rsidRPr="003911B4" w:rsidRDefault="00427379" w:rsidP="00427379">
      <w:pPr>
        <w:pStyle w:val="Corpodetexto"/>
        <w:ind w:right="283"/>
        <w:rPr>
          <w:rFonts w:cs="Arial"/>
          <w:b/>
          <w:u w:val="single"/>
        </w:rPr>
      </w:pPr>
      <w:r w:rsidRPr="003911B4">
        <w:rPr>
          <w:rFonts w:cs="Arial"/>
          <w:b/>
          <w:u w:val="single"/>
        </w:rPr>
        <w:t>3.4 Regularização</w:t>
      </w:r>
      <w:r w:rsidR="00A72058">
        <w:rPr>
          <w:rFonts w:cs="Arial"/>
          <w:b/>
          <w:u w:val="single"/>
        </w:rPr>
        <w:t xml:space="preserve"> e Compactação</w:t>
      </w:r>
      <w:r w:rsidRPr="003911B4">
        <w:rPr>
          <w:rFonts w:cs="Arial"/>
          <w:b/>
          <w:u w:val="single"/>
        </w:rPr>
        <w:t xml:space="preserve"> de Superfície  </w:t>
      </w:r>
    </w:p>
    <w:p w14:paraId="62A15B65" w14:textId="42A87CEB" w:rsidR="00363252" w:rsidRDefault="009A4FF6" w:rsidP="00363252">
      <w:pPr>
        <w:autoSpaceDE w:val="0"/>
        <w:autoSpaceDN w:val="0"/>
        <w:adjustRightInd w:val="0"/>
        <w:spacing w:line="360" w:lineRule="auto"/>
        <w:ind w:right="283"/>
        <w:jc w:val="both"/>
        <w:rPr>
          <w:rFonts w:ascii="Arial" w:hAnsi="Arial" w:cs="Arial"/>
          <w:b/>
          <w:bCs/>
        </w:rPr>
      </w:pPr>
      <w:r>
        <w:rPr>
          <w:rFonts w:ascii="Arial" w:hAnsi="Arial" w:cs="Arial"/>
          <w:b/>
          <w:bCs/>
        </w:rPr>
        <w:t>Itens e suas características</w:t>
      </w:r>
      <w:r w:rsidR="00363252">
        <w:rPr>
          <w:rFonts w:ascii="Arial" w:hAnsi="Arial" w:cs="Arial"/>
          <w:b/>
          <w:bCs/>
        </w:rPr>
        <w:t>:</w:t>
      </w:r>
    </w:p>
    <w:p w14:paraId="3D2F1552" w14:textId="00DA1A88"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Servente: empregado que auxilia os operários dos equipamentos na execução do serviço.</w:t>
      </w:r>
    </w:p>
    <w:p w14:paraId="5251C201" w14:textId="10C7FAAB"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Motoniveladora: equipamento utilizado para nivelar e regularizar o subleito.</w:t>
      </w:r>
    </w:p>
    <w:p w14:paraId="258C8AB0" w14:textId="386498A8"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Caminhão pipa: equipamento utilizado para umidificar o solo, visando atender a umidade ótima para a</w:t>
      </w:r>
    </w:p>
    <w:p w14:paraId="37A4DAC1" w14:textId="45C4087C" w:rsidR="009A4FF6" w:rsidRPr="009A4FF6" w:rsidRDefault="00F26D38"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Compactação</w:t>
      </w:r>
      <w:r w:rsidR="009A4FF6" w:rsidRPr="009A4FF6">
        <w:rPr>
          <w:rFonts w:ascii="Arial" w:hAnsi="Arial" w:cs="Arial"/>
          <w:bCs/>
        </w:rPr>
        <w:t>.</w:t>
      </w:r>
    </w:p>
    <w:p w14:paraId="3E1FD772" w14:textId="2575ADEB" w:rsidR="00E15CCA" w:rsidRDefault="009A4FF6" w:rsidP="00E15CCA">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Rolo de pneus: equipamento utilizado para compactar o subleito.</w:t>
      </w:r>
    </w:p>
    <w:p w14:paraId="2E9DD71B" w14:textId="77777777" w:rsidR="009A4FF6" w:rsidRPr="009A4FF6" w:rsidRDefault="009A4FF6" w:rsidP="009A4FF6">
      <w:pPr>
        <w:pStyle w:val="PargrafodaLista"/>
        <w:autoSpaceDE w:val="0"/>
        <w:autoSpaceDN w:val="0"/>
        <w:adjustRightInd w:val="0"/>
        <w:spacing w:line="360" w:lineRule="auto"/>
        <w:ind w:right="283"/>
        <w:jc w:val="both"/>
        <w:rPr>
          <w:rFonts w:ascii="Arial" w:hAnsi="Arial" w:cs="Arial"/>
          <w:bCs/>
        </w:rPr>
      </w:pPr>
    </w:p>
    <w:p w14:paraId="6D26689D" w14:textId="4D7150DA" w:rsidR="009A4FF6" w:rsidRDefault="009A4FF6" w:rsidP="009A4FF6">
      <w:pPr>
        <w:autoSpaceDE w:val="0"/>
        <w:autoSpaceDN w:val="0"/>
        <w:adjustRightInd w:val="0"/>
        <w:spacing w:line="360" w:lineRule="auto"/>
        <w:ind w:right="283"/>
        <w:jc w:val="both"/>
        <w:rPr>
          <w:rFonts w:ascii="Arial" w:hAnsi="Arial" w:cs="Arial"/>
          <w:b/>
          <w:bCs/>
        </w:rPr>
      </w:pPr>
      <w:r>
        <w:rPr>
          <w:rFonts w:ascii="Arial" w:hAnsi="Arial" w:cs="Arial"/>
          <w:b/>
          <w:bCs/>
        </w:rPr>
        <w:t xml:space="preserve">Equipamentos: </w:t>
      </w:r>
    </w:p>
    <w:p w14:paraId="1FA03EFD" w14:textId="1FDA5D19"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 xml:space="preserve">Motoniveladora potência básica líquida (primeira marcha) 125 </w:t>
      </w:r>
      <w:proofErr w:type="spellStart"/>
      <w:r w:rsidRPr="009A4FF6">
        <w:rPr>
          <w:rFonts w:ascii="Arial" w:hAnsi="Arial" w:cs="Arial"/>
          <w:bCs/>
        </w:rPr>
        <w:t>hp</w:t>
      </w:r>
      <w:proofErr w:type="spellEnd"/>
      <w:r w:rsidRPr="009A4FF6">
        <w:rPr>
          <w:rFonts w:ascii="Arial" w:hAnsi="Arial" w:cs="Arial"/>
          <w:bCs/>
        </w:rPr>
        <w:t>, peso bruto 13032 kg, largura da lâmina de 3,7 m.</w:t>
      </w:r>
    </w:p>
    <w:p w14:paraId="6654A843" w14:textId="09929088"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Caminhão pipa 10.000 l trucado, peso bruto total 23.000 kg, carga útil máxima 15.935 kg, distância entre eixos 4,8 m, potência 230 cv, inclusive tanque de aço para transporte de água.</w:t>
      </w:r>
    </w:p>
    <w:p w14:paraId="64505A67" w14:textId="401E3C73" w:rsidR="009A4FF6" w:rsidRPr="00AD3674" w:rsidRDefault="009A4FF6" w:rsidP="00AD3674">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 xml:space="preserve">Rolo compactador de pneus, estático, pressão variável, potência 110 </w:t>
      </w:r>
      <w:proofErr w:type="spellStart"/>
      <w:r w:rsidRPr="009A4FF6">
        <w:rPr>
          <w:rFonts w:ascii="Arial" w:hAnsi="Arial" w:cs="Arial"/>
          <w:bCs/>
        </w:rPr>
        <w:t>hp</w:t>
      </w:r>
      <w:proofErr w:type="spellEnd"/>
      <w:r w:rsidRPr="009A4FF6">
        <w:rPr>
          <w:rFonts w:ascii="Arial" w:hAnsi="Arial" w:cs="Arial"/>
          <w:bCs/>
        </w:rPr>
        <w:t>, peso sem/com lastro 10,8/27 t, largura de rolagem 2,30 m.</w:t>
      </w:r>
    </w:p>
    <w:p w14:paraId="38902B1A" w14:textId="42298B8E" w:rsidR="00E15CCA" w:rsidRDefault="009A4FF6" w:rsidP="00E15CCA">
      <w:pPr>
        <w:autoSpaceDE w:val="0"/>
        <w:autoSpaceDN w:val="0"/>
        <w:adjustRightInd w:val="0"/>
        <w:spacing w:line="360" w:lineRule="auto"/>
        <w:ind w:right="283"/>
        <w:jc w:val="both"/>
        <w:rPr>
          <w:rFonts w:cs="Arial"/>
        </w:rPr>
      </w:pPr>
      <w:r w:rsidRPr="009A4FF6">
        <w:rPr>
          <w:rFonts w:ascii="Arial" w:hAnsi="Arial" w:cs="Arial"/>
          <w:b/>
          <w:bCs/>
        </w:rPr>
        <w:t xml:space="preserve">Critérios </w:t>
      </w:r>
      <w:r>
        <w:rPr>
          <w:rFonts w:ascii="Arial" w:hAnsi="Arial" w:cs="Arial"/>
          <w:b/>
          <w:bCs/>
        </w:rPr>
        <w:t>p</w:t>
      </w:r>
      <w:r w:rsidRPr="009A4FF6">
        <w:rPr>
          <w:rFonts w:ascii="Arial" w:hAnsi="Arial" w:cs="Arial"/>
          <w:b/>
          <w:bCs/>
        </w:rPr>
        <w:t xml:space="preserve">ara </w:t>
      </w:r>
      <w:r>
        <w:rPr>
          <w:rFonts w:ascii="Arial" w:hAnsi="Arial" w:cs="Arial"/>
          <w:b/>
          <w:bCs/>
        </w:rPr>
        <w:t>q</w:t>
      </w:r>
      <w:r w:rsidRPr="009A4FF6">
        <w:rPr>
          <w:rFonts w:ascii="Arial" w:hAnsi="Arial" w:cs="Arial"/>
          <w:b/>
          <w:bCs/>
        </w:rPr>
        <w:t xml:space="preserve">uantificação </w:t>
      </w:r>
      <w:r>
        <w:rPr>
          <w:rFonts w:ascii="Arial" w:hAnsi="Arial" w:cs="Arial"/>
          <w:b/>
          <w:bCs/>
        </w:rPr>
        <w:t>d</w:t>
      </w:r>
      <w:r w:rsidRPr="009A4FF6">
        <w:rPr>
          <w:rFonts w:ascii="Arial" w:hAnsi="Arial" w:cs="Arial"/>
          <w:b/>
          <w:bCs/>
        </w:rPr>
        <w:t xml:space="preserve">os </w:t>
      </w:r>
      <w:r>
        <w:rPr>
          <w:rFonts w:ascii="Arial" w:hAnsi="Arial" w:cs="Arial"/>
          <w:b/>
          <w:bCs/>
        </w:rPr>
        <w:t>s</w:t>
      </w:r>
      <w:r w:rsidRPr="009A4FF6">
        <w:rPr>
          <w:rFonts w:ascii="Arial" w:hAnsi="Arial" w:cs="Arial"/>
          <w:b/>
          <w:bCs/>
        </w:rPr>
        <w:t>erviços</w:t>
      </w:r>
      <w:r>
        <w:rPr>
          <w:rFonts w:ascii="Arial" w:hAnsi="Arial" w:cs="Arial"/>
          <w:b/>
          <w:bCs/>
        </w:rPr>
        <w:t>:</w:t>
      </w:r>
    </w:p>
    <w:p w14:paraId="4683DF23" w14:textId="3ABDEAB1" w:rsidR="009A4FF6" w:rsidRPr="00AD3674" w:rsidRDefault="009A4FF6" w:rsidP="00AD3674">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Utilizar a área geométrica, em metros quadrados, de subleito a receber regularização e compactação.</w:t>
      </w:r>
    </w:p>
    <w:p w14:paraId="0DA66267" w14:textId="77777777" w:rsidR="009A4FF6" w:rsidRDefault="009A4FF6" w:rsidP="00E15CCA">
      <w:pPr>
        <w:autoSpaceDE w:val="0"/>
        <w:autoSpaceDN w:val="0"/>
        <w:adjustRightInd w:val="0"/>
        <w:spacing w:line="360" w:lineRule="auto"/>
        <w:ind w:right="283"/>
        <w:jc w:val="both"/>
        <w:rPr>
          <w:rFonts w:ascii="Arial" w:hAnsi="Arial" w:cs="Arial"/>
          <w:b/>
          <w:bCs/>
        </w:rPr>
      </w:pPr>
      <w:r w:rsidRPr="009A4FF6">
        <w:rPr>
          <w:rFonts w:ascii="Arial" w:hAnsi="Arial" w:cs="Arial"/>
          <w:b/>
          <w:bCs/>
        </w:rPr>
        <w:t xml:space="preserve">Critérios </w:t>
      </w:r>
      <w:r>
        <w:rPr>
          <w:rFonts w:ascii="Arial" w:hAnsi="Arial" w:cs="Arial"/>
          <w:b/>
          <w:bCs/>
        </w:rPr>
        <w:t>d</w:t>
      </w:r>
      <w:r w:rsidRPr="009A4FF6">
        <w:rPr>
          <w:rFonts w:ascii="Arial" w:hAnsi="Arial" w:cs="Arial"/>
          <w:b/>
          <w:bCs/>
        </w:rPr>
        <w:t xml:space="preserve">e </w:t>
      </w:r>
      <w:r>
        <w:rPr>
          <w:rFonts w:ascii="Arial" w:hAnsi="Arial" w:cs="Arial"/>
          <w:b/>
          <w:bCs/>
        </w:rPr>
        <w:t>a</w:t>
      </w:r>
      <w:r w:rsidRPr="009A4FF6">
        <w:rPr>
          <w:rFonts w:ascii="Arial" w:hAnsi="Arial" w:cs="Arial"/>
          <w:b/>
          <w:bCs/>
        </w:rPr>
        <w:t>ferição</w:t>
      </w:r>
      <w:r>
        <w:rPr>
          <w:rFonts w:ascii="Arial" w:hAnsi="Arial" w:cs="Arial"/>
          <w:b/>
          <w:bCs/>
        </w:rPr>
        <w:t>:</w:t>
      </w:r>
    </w:p>
    <w:p w14:paraId="748EDCFF" w14:textId="5E04E608"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Para fins de cálculo dos coeficientes desta composição, considerou-se a execução de regularização e compactação de subleito já existente.</w:t>
      </w:r>
    </w:p>
    <w:p w14:paraId="3850F932" w14:textId="50CDB3B6"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Considera-se que a regularização e compactação alcança até 20 cm de espessura do subleito já existente.</w:t>
      </w:r>
    </w:p>
    <w:p w14:paraId="6524B541" w14:textId="31886342"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As produtividades desta composição não contemplam a atividade de transporte, lançamento e espalhamento de material. Se necessária a importação de material, o usuário deverá contemplar atividades de aterro.</w:t>
      </w:r>
    </w:p>
    <w:p w14:paraId="6037F1DF" w14:textId="54BCF837"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A motoniveladora é utilizada na composição apenas para executar a tarefa de nivelar regularizar o subleito.</w:t>
      </w:r>
    </w:p>
    <w:p w14:paraId="05E3F0B6" w14:textId="19C36950"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As produtividades desta composição não contemplam as atividades de remoção de camada vegetal, limpeza de terreno, escavação, corte e aterro.</w:t>
      </w:r>
    </w:p>
    <w:p w14:paraId="5CF21E7B" w14:textId="11511196"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É considerado na composição o esforço de umidificar o subleito a fim de garantir que se atinja a umidade ótima de compactação.</w:t>
      </w:r>
    </w:p>
    <w:p w14:paraId="36C3D879" w14:textId="6297B51A"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A quantidade de fechas executadas pelos rolos compactadores foi determinada considerando atender a energia de compactação de 95% energia normal.</w:t>
      </w:r>
    </w:p>
    <w:p w14:paraId="4B923A4D" w14:textId="30176B7B"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É considerado na composição o esforço de umidificar o subleito a fim de garantir que se atinja a umidade ótima de compactação.</w:t>
      </w:r>
    </w:p>
    <w:p w14:paraId="43D3712B" w14:textId="77B33DD6"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Esta composição é válida para trabalho diurno.</w:t>
      </w:r>
    </w:p>
    <w:p w14:paraId="21A94641" w14:textId="38BE7623"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CHP: considera o tempo em que o equipamento está efetivamente executando o serviço.</w:t>
      </w:r>
    </w:p>
    <w:p w14:paraId="75F8F7F6" w14:textId="51753F38"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CHI: considera os tempos em que o equipamento está parado.</w:t>
      </w:r>
    </w:p>
    <w:p w14:paraId="584F5DD3" w14:textId="16C7D125" w:rsidR="009A4FF6" w:rsidRPr="00AD3674" w:rsidRDefault="009A4FF6" w:rsidP="00AD3674">
      <w:pPr>
        <w:pStyle w:val="PargrafodaLista"/>
        <w:numPr>
          <w:ilvl w:val="0"/>
          <w:numId w:val="34"/>
        </w:numPr>
        <w:autoSpaceDE w:val="0"/>
        <w:autoSpaceDN w:val="0"/>
        <w:adjustRightInd w:val="0"/>
        <w:spacing w:line="360" w:lineRule="auto"/>
        <w:ind w:right="283"/>
        <w:jc w:val="both"/>
        <w:rPr>
          <w:rFonts w:ascii="Arial" w:hAnsi="Arial" w:cs="Arial"/>
          <w:b/>
          <w:bCs/>
        </w:rPr>
      </w:pPr>
      <w:r w:rsidRPr="009A4FF6">
        <w:rPr>
          <w:rFonts w:ascii="Arial" w:hAnsi="Arial" w:cs="Arial"/>
          <w:bCs/>
        </w:rPr>
        <w:t>Os ensaios, coletas de amostras e testes realizados antes, durante e após a conclusão do serviço não estão comtemplados na composição.</w:t>
      </w:r>
    </w:p>
    <w:p w14:paraId="7535BE94" w14:textId="52020BCF" w:rsidR="009A4FF6" w:rsidRDefault="009A4FF6" w:rsidP="009A4FF6">
      <w:pPr>
        <w:autoSpaceDE w:val="0"/>
        <w:autoSpaceDN w:val="0"/>
        <w:adjustRightInd w:val="0"/>
        <w:spacing w:line="360" w:lineRule="auto"/>
        <w:ind w:right="283"/>
        <w:jc w:val="both"/>
        <w:rPr>
          <w:rFonts w:ascii="Arial" w:hAnsi="Arial" w:cs="Arial"/>
          <w:b/>
          <w:bCs/>
        </w:rPr>
      </w:pPr>
      <w:r>
        <w:rPr>
          <w:rFonts w:ascii="Arial" w:hAnsi="Arial" w:cs="Arial"/>
          <w:b/>
          <w:bCs/>
        </w:rPr>
        <w:t>Execução</w:t>
      </w:r>
      <w:r w:rsidRPr="009A4FF6">
        <w:rPr>
          <w:rFonts w:ascii="Arial" w:hAnsi="Arial" w:cs="Arial"/>
          <w:b/>
          <w:bCs/>
        </w:rPr>
        <w:t>:</w:t>
      </w:r>
    </w:p>
    <w:p w14:paraId="76EBC922" w14:textId="7D3C63AE"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O subleito sobre o qual irá se executar a regularização e compactação deve estar totalmente limpo, sem excessos de umidade e com todas as operações de terraplenagem concluídas (atividades não contempladas nesta composição).</w:t>
      </w:r>
    </w:p>
    <w:p w14:paraId="4E901815" w14:textId="0BDDB378"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A motoniveladora realiza a regularização e nivelamento do subleito.</w:t>
      </w:r>
    </w:p>
    <w:p w14:paraId="4BB12517" w14:textId="798FEE2B" w:rsidR="009A4FF6" w:rsidRPr="009A4FF6" w:rsidRDefault="009A4FF6" w:rsidP="009A4FF6">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Caso o teor de umidade se apresente abaixo do limite especificado em projeto, procede-se com o umedecimento da camada através do caminhão pipa.</w:t>
      </w:r>
    </w:p>
    <w:p w14:paraId="196BC630" w14:textId="0F4C1204" w:rsidR="00444452" w:rsidRDefault="009A4FF6" w:rsidP="008575F5">
      <w:pPr>
        <w:pStyle w:val="PargrafodaLista"/>
        <w:numPr>
          <w:ilvl w:val="0"/>
          <w:numId w:val="34"/>
        </w:numPr>
        <w:autoSpaceDE w:val="0"/>
        <w:autoSpaceDN w:val="0"/>
        <w:adjustRightInd w:val="0"/>
        <w:spacing w:line="360" w:lineRule="auto"/>
        <w:ind w:right="283"/>
        <w:jc w:val="both"/>
        <w:rPr>
          <w:rFonts w:ascii="Arial" w:hAnsi="Arial" w:cs="Arial"/>
          <w:bCs/>
        </w:rPr>
      </w:pPr>
      <w:r w:rsidRPr="009A4FF6">
        <w:rPr>
          <w:rFonts w:ascii="Arial" w:hAnsi="Arial" w:cs="Arial"/>
          <w:bCs/>
        </w:rPr>
        <w:t>Com o material dentro do teor de umidade especificado em projeto, executa-se a compactação da camada utilizando-se o rolo compactador de pneus, na quantidade de fechas prevista em projeto, a fim de atender as exigências de compactação.</w:t>
      </w:r>
    </w:p>
    <w:p w14:paraId="745BEDA1" w14:textId="7D125ED9" w:rsidR="005B3A58" w:rsidRDefault="005B3A58" w:rsidP="00942439">
      <w:pPr>
        <w:autoSpaceDE w:val="0"/>
        <w:autoSpaceDN w:val="0"/>
        <w:adjustRightInd w:val="0"/>
        <w:spacing w:line="360" w:lineRule="auto"/>
        <w:ind w:right="283"/>
        <w:jc w:val="both"/>
        <w:rPr>
          <w:rFonts w:ascii="Arial" w:hAnsi="Arial" w:cs="Arial"/>
          <w:bCs/>
        </w:rPr>
      </w:pPr>
    </w:p>
    <w:p w14:paraId="35426177" w14:textId="593ACA9F" w:rsidR="00942439" w:rsidRDefault="00942439" w:rsidP="00942439">
      <w:pPr>
        <w:autoSpaceDE w:val="0"/>
        <w:autoSpaceDN w:val="0"/>
        <w:adjustRightInd w:val="0"/>
        <w:spacing w:line="360" w:lineRule="auto"/>
        <w:ind w:right="283"/>
        <w:jc w:val="both"/>
        <w:rPr>
          <w:rFonts w:ascii="Arial" w:hAnsi="Arial" w:cs="Arial"/>
          <w:b/>
          <w:bCs/>
        </w:rPr>
      </w:pPr>
      <w:r>
        <w:rPr>
          <w:rFonts w:ascii="Arial" w:hAnsi="Arial" w:cs="Arial"/>
          <w:b/>
          <w:bCs/>
        </w:rPr>
        <w:t>4</w:t>
      </w:r>
      <w:r w:rsidRPr="00444452">
        <w:rPr>
          <w:rFonts w:ascii="Arial" w:hAnsi="Arial" w:cs="Arial"/>
          <w:b/>
          <w:bCs/>
        </w:rPr>
        <w:t xml:space="preserve">. </w:t>
      </w:r>
      <w:r>
        <w:rPr>
          <w:rFonts w:ascii="Arial" w:hAnsi="Arial" w:cs="Arial"/>
          <w:b/>
          <w:bCs/>
        </w:rPr>
        <w:t>ATERRO EXTRA</w:t>
      </w:r>
    </w:p>
    <w:p w14:paraId="3F7C2C99" w14:textId="36A189F2" w:rsidR="00FD7078" w:rsidRPr="00FD7078" w:rsidRDefault="00FD7078" w:rsidP="00AD3674">
      <w:pPr>
        <w:autoSpaceDE w:val="0"/>
        <w:autoSpaceDN w:val="0"/>
        <w:adjustRightInd w:val="0"/>
        <w:spacing w:line="360" w:lineRule="auto"/>
        <w:ind w:right="283" w:firstLine="851"/>
        <w:jc w:val="both"/>
        <w:rPr>
          <w:rFonts w:ascii="Arial" w:hAnsi="Arial" w:cs="Arial"/>
        </w:rPr>
      </w:pPr>
      <w:r w:rsidRPr="00FD7078">
        <w:rPr>
          <w:rFonts w:ascii="Arial" w:hAnsi="Arial" w:cs="Arial"/>
        </w:rPr>
        <w:t xml:space="preserve">Conforme feito o levantamento in loco, </w:t>
      </w:r>
      <w:r w:rsidR="003923CA">
        <w:rPr>
          <w:rFonts w:ascii="Arial" w:hAnsi="Arial" w:cs="Arial"/>
        </w:rPr>
        <w:t xml:space="preserve">concluiu-se que uma parte do trecho necessitará </w:t>
      </w:r>
      <w:r w:rsidRPr="00FD7078">
        <w:rPr>
          <w:rFonts w:ascii="Arial" w:hAnsi="Arial" w:cs="Arial"/>
        </w:rPr>
        <w:t>de</w:t>
      </w:r>
      <w:r w:rsidR="003923CA">
        <w:rPr>
          <w:rFonts w:ascii="Arial" w:hAnsi="Arial" w:cs="Arial"/>
        </w:rPr>
        <w:t xml:space="preserve"> </w:t>
      </w:r>
      <w:r w:rsidRPr="00FD7078">
        <w:rPr>
          <w:rFonts w:ascii="Arial" w:hAnsi="Arial" w:cs="Arial"/>
        </w:rPr>
        <w:t>aterro</w:t>
      </w:r>
      <w:r w:rsidR="003923CA">
        <w:rPr>
          <w:rFonts w:ascii="Arial" w:hAnsi="Arial" w:cs="Arial"/>
        </w:rPr>
        <w:t xml:space="preserve"> </w:t>
      </w:r>
      <w:r w:rsidRPr="00FD7078">
        <w:rPr>
          <w:rFonts w:ascii="Arial" w:hAnsi="Arial" w:cs="Arial"/>
        </w:rPr>
        <w:t>extr</w:t>
      </w:r>
      <w:r w:rsidR="003923CA">
        <w:rPr>
          <w:rFonts w:ascii="Arial" w:hAnsi="Arial" w:cs="Arial"/>
        </w:rPr>
        <w:t>a</w:t>
      </w:r>
      <w:r w:rsidRPr="00FD7078">
        <w:rPr>
          <w:rFonts w:ascii="Arial" w:hAnsi="Arial" w:cs="Arial"/>
        </w:rPr>
        <w:t xml:space="preserve">, onde está situado no projeto em anexo, o aterro extra terá altura de 1,2m entre 1,0m, conforme orçamento. Os serviços serão os mesmos utilizados no REVSTIMENTO PRIMÁRIO, com isso, não terá necessidade de repetir as especificações. </w:t>
      </w:r>
    </w:p>
    <w:p w14:paraId="4EA1E985" w14:textId="1ED7ABDF" w:rsidR="00942439" w:rsidRDefault="00942439" w:rsidP="00942439">
      <w:pPr>
        <w:pStyle w:val="Corpodetexto"/>
        <w:ind w:right="283"/>
        <w:rPr>
          <w:rFonts w:cs="Arial"/>
          <w:b/>
          <w:u w:val="single"/>
        </w:rPr>
      </w:pPr>
      <w:r>
        <w:rPr>
          <w:rFonts w:cs="Arial"/>
          <w:b/>
          <w:u w:val="single"/>
        </w:rPr>
        <w:t>4</w:t>
      </w:r>
      <w:r w:rsidRPr="00E84887">
        <w:rPr>
          <w:rFonts w:cs="Arial"/>
          <w:b/>
          <w:u w:val="single"/>
        </w:rPr>
        <w:t xml:space="preserve">.1 </w:t>
      </w:r>
      <w:r w:rsidRPr="00942439">
        <w:rPr>
          <w:rFonts w:cs="Arial"/>
          <w:b/>
          <w:u w:val="single"/>
        </w:rPr>
        <w:t>Carga, manobra e descarga de solos e materiais granulares</w:t>
      </w:r>
    </w:p>
    <w:p w14:paraId="52E95E01" w14:textId="6A40F9F6" w:rsidR="00942439" w:rsidRPr="00942439" w:rsidRDefault="00942439" w:rsidP="00942439">
      <w:pPr>
        <w:pStyle w:val="Corpodetexto"/>
        <w:ind w:right="283"/>
        <w:rPr>
          <w:rFonts w:cs="Arial"/>
        </w:rPr>
      </w:pPr>
      <w:r>
        <w:rPr>
          <w:rFonts w:cs="Arial"/>
        </w:rPr>
        <w:tab/>
        <w:t xml:space="preserve">A descrição desse item </w:t>
      </w:r>
      <w:r w:rsidR="00AC0239">
        <w:rPr>
          <w:rFonts w:cs="Arial"/>
        </w:rPr>
        <w:t xml:space="preserve">é a mesma do tópico 3.1 deste </w:t>
      </w:r>
      <w:r w:rsidR="003923CA">
        <w:rPr>
          <w:rFonts w:cs="Arial"/>
        </w:rPr>
        <w:t>memorial descritivo</w:t>
      </w:r>
      <w:r w:rsidR="00AC0239">
        <w:rPr>
          <w:rFonts w:cs="Arial"/>
        </w:rPr>
        <w:t>.</w:t>
      </w:r>
    </w:p>
    <w:p w14:paraId="093A9D0F" w14:textId="6DBD8E7B" w:rsidR="00942439" w:rsidRPr="003911B4" w:rsidRDefault="00942439" w:rsidP="00942439">
      <w:pPr>
        <w:pStyle w:val="Corpodetexto"/>
        <w:ind w:right="283"/>
        <w:rPr>
          <w:rFonts w:cs="Arial"/>
          <w:b/>
          <w:u w:val="single"/>
        </w:rPr>
      </w:pPr>
      <w:r>
        <w:rPr>
          <w:rFonts w:cs="Arial"/>
          <w:b/>
          <w:u w:val="single"/>
        </w:rPr>
        <w:t>4</w:t>
      </w:r>
      <w:r w:rsidRPr="003911B4">
        <w:rPr>
          <w:rFonts w:cs="Arial"/>
          <w:b/>
          <w:u w:val="single"/>
        </w:rPr>
        <w:t>.2 Transporte com caminhão Carroceria</w:t>
      </w:r>
    </w:p>
    <w:p w14:paraId="7E0F972C" w14:textId="5D000BB5" w:rsidR="00942439" w:rsidRPr="00AC0239" w:rsidRDefault="00AC0239" w:rsidP="00942439">
      <w:pPr>
        <w:pStyle w:val="Corpodetexto"/>
        <w:ind w:right="283"/>
        <w:rPr>
          <w:rFonts w:cs="Arial"/>
        </w:rPr>
      </w:pPr>
      <w:r>
        <w:rPr>
          <w:rFonts w:cs="Arial"/>
        </w:rPr>
        <w:tab/>
        <w:t xml:space="preserve">A descrição desse item é a mesma do tópico 3.2 deste </w:t>
      </w:r>
      <w:r w:rsidR="003923CA">
        <w:rPr>
          <w:rFonts w:cs="Arial"/>
        </w:rPr>
        <w:t>memorial descritivo.</w:t>
      </w:r>
    </w:p>
    <w:p w14:paraId="479F91D3" w14:textId="65AE9405" w:rsidR="00942439" w:rsidRPr="003911B4" w:rsidRDefault="00942439" w:rsidP="00942439">
      <w:pPr>
        <w:autoSpaceDE w:val="0"/>
        <w:autoSpaceDN w:val="0"/>
        <w:adjustRightInd w:val="0"/>
        <w:spacing w:line="360" w:lineRule="auto"/>
        <w:ind w:right="283"/>
        <w:jc w:val="both"/>
        <w:rPr>
          <w:rFonts w:ascii="Arial" w:hAnsi="Arial" w:cs="Arial"/>
          <w:b/>
          <w:sz w:val="22"/>
          <w:u w:val="single"/>
        </w:rPr>
      </w:pPr>
      <w:r>
        <w:rPr>
          <w:rFonts w:ascii="Arial" w:hAnsi="Arial" w:cs="Arial"/>
          <w:b/>
          <w:bCs/>
          <w:u w:val="single"/>
        </w:rPr>
        <w:t>4</w:t>
      </w:r>
      <w:r w:rsidRPr="003911B4">
        <w:rPr>
          <w:rFonts w:ascii="Arial" w:hAnsi="Arial" w:cs="Arial"/>
          <w:b/>
          <w:bCs/>
          <w:u w:val="single"/>
        </w:rPr>
        <w:t>.3 Espalhamento de Material</w:t>
      </w:r>
    </w:p>
    <w:p w14:paraId="44CD966E" w14:textId="2DB7A380" w:rsidR="00942439" w:rsidRPr="003923CA" w:rsidRDefault="00AC0239" w:rsidP="003923CA">
      <w:pPr>
        <w:pStyle w:val="Corpodetexto"/>
        <w:ind w:right="283" w:firstLine="708"/>
        <w:rPr>
          <w:rFonts w:cs="Arial"/>
        </w:rPr>
      </w:pPr>
      <w:r>
        <w:rPr>
          <w:rFonts w:cs="Arial"/>
        </w:rPr>
        <w:t xml:space="preserve">A descrição desse item é a mesma do tópico 3.3 deste </w:t>
      </w:r>
      <w:r w:rsidR="003923CA">
        <w:rPr>
          <w:rFonts w:cs="Arial"/>
        </w:rPr>
        <w:t>memorial descritivo.</w:t>
      </w:r>
    </w:p>
    <w:p w14:paraId="278914CA" w14:textId="1B80BFB6" w:rsidR="00942439" w:rsidRPr="00942439" w:rsidRDefault="00942439" w:rsidP="00942439">
      <w:pPr>
        <w:pStyle w:val="Corpodetexto"/>
        <w:ind w:right="283"/>
        <w:rPr>
          <w:rFonts w:cs="Arial"/>
          <w:b/>
          <w:u w:val="single"/>
        </w:rPr>
      </w:pPr>
      <w:r>
        <w:rPr>
          <w:rFonts w:cs="Arial"/>
          <w:b/>
          <w:u w:val="single"/>
        </w:rPr>
        <w:t>4</w:t>
      </w:r>
      <w:r w:rsidRPr="003911B4">
        <w:rPr>
          <w:rFonts w:cs="Arial"/>
          <w:b/>
          <w:u w:val="single"/>
        </w:rPr>
        <w:t>.4 Regularização</w:t>
      </w:r>
      <w:r>
        <w:rPr>
          <w:rFonts w:cs="Arial"/>
          <w:b/>
          <w:u w:val="single"/>
        </w:rPr>
        <w:t xml:space="preserve"> e Compactação</w:t>
      </w:r>
      <w:r w:rsidRPr="003911B4">
        <w:rPr>
          <w:rFonts w:cs="Arial"/>
          <w:b/>
          <w:u w:val="single"/>
        </w:rPr>
        <w:t xml:space="preserve"> de Superfície  </w:t>
      </w:r>
    </w:p>
    <w:p w14:paraId="7C482CE5" w14:textId="5208B562" w:rsidR="00A72058" w:rsidRPr="003923CA" w:rsidRDefault="00AC0239" w:rsidP="003923CA">
      <w:pPr>
        <w:pStyle w:val="Corpodetexto"/>
        <w:ind w:right="283" w:firstLine="708"/>
        <w:rPr>
          <w:rFonts w:cs="Arial"/>
        </w:rPr>
      </w:pPr>
      <w:r>
        <w:rPr>
          <w:rFonts w:cs="Arial"/>
        </w:rPr>
        <w:t xml:space="preserve">A descrição desse item é a mesma do tópico 3.4 deste </w:t>
      </w:r>
      <w:r w:rsidR="003923CA">
        <w:rPr>
          <w:rFonts w:cs="Arial"/>
        </w:rPr>
        <w:t>memorial descritivo.</w:t>
      </w:r>
    </w:p>
    <w:p w14:paraId="2791CD3F" w14:textId="7FE7489C" w:rsidR="00FD7078" w:rsidRDefault="00FD7078" w:rsidP="00AC0239">
      <w:pPr>
        <w:autoSpaceDE w:val="0"/>
        <w:autoSpaceDN w:val="0"/>
        <w:adjustRightInd w:val="0"/>
        <w:spacing w:line="360" w:lineRule="auto"/>
        <w:ind w:right="283"/>
        <w:jc w:val="both"/>
        <w:rPr>
          <w:rFonts w:ascii="Arial" w:hAnsi="Arial" w:cs="Arial"/>
          <w:bCs/>
        </w:rPr>
      </w:pPr>
    </w:p>
    <w:p w14:paraId="66D97EFB" w14:textId="40E95C31" w:rsidR="00D43D37" w:rsidRDefault="00D43D37" w:rsidP="00AC0239">
      <w:pPr>
        <w:autoSpaceDE w:val="0"/>
        <w:autoSpaceDN w:val="0"/>
        <w:adjustRightInd w:val="0"/>
        <w:spacing w:line="360" w:lineRule="auto"/>
        <w:ind w:right="283"/>
        <w:jc w:val="both"/>
        <w:rPr>
          <w:rFonts w:ascii="Arial" w:hAnsi="Arial" w:cs="Arial"/>
          <w:bCs/>
        </w:rPr>
      </w:pPr>
    </w:p>
    <w:p w14:paraId="5382AB0D" w14:textId="56E8F719" w:rsidR="00D43D37" w:rsidRDefault="00D43D37" w:rsidP="00AC0239">
      <w:pPr>
        <w:autoSpaceDE w:val="0"/>
        <w:autoSpaceDN w:val="0"/>
        <w:adjustRightInd w:val="0"/>
        <w:spacing w:line="360" w:lineRule="auto"/>
        <w:ind w:right="283"/>
        <w:jc w:val="both"/>
        <w:rPr>
          <w:rFonts w:ascii="Arial" w:hAnsi="Arial" w:cs="Arial"/>
          <w:bCs/>
        </w:rPr>
      </w:pPr>
    </w:p>
    <w:p w14:paraId="425C7111" w14:textId="6F6A8419" w:rsidR="00D43D37" w:rsidRDefault="00D43D37" w:rsidP="00AC0239">
      <w:pPr>
        <w:autoSpaceDE w:val="0"/>
        <w:autoSpaceDN w:val="0"/>
        <w:adjustRightInd w:val="0"/>
        <w:spacing w:line="360" w:lineRule="auto"/>
        <w:ind w:right="283"/>
        <w:jc w:val="both"/>
        <w:rPr>
          <w:rFonts w:ascii="Arial" w:hAnsi="Arial" w:cs="Arial"/>
          <w:bCs/>
        </w:rPr>
      </w:pPr>
    </w:p>
    <w:p w14:paraId="645A94A3" w14:textId="02051E3D" w:rsidR="00D43D37" w:rsidRDefault="00D43D37" w:rsidP="00AC0239">
      <w:pPr>
        <w:autoSpaceDE w:val="0"/>
        <w:autoSpaceDN w:val="0"/>
        <w:adjustRightInd w:val="0"/>
        <w:spacing w:line="360" w:lineRule="auto"/>
        <w:ind w:right="283"/>
        <w:jc w:val="both"/>
        <w:rPr>
          <w:rFonts w:ascii="Arial" w:hAnsi="Arial" w:cs="Arial"/>
          <w:bCs/>
        </w:rPr>
      </w:pPr>
    </w:p>
    <w:p w14:paraId="1965C8A7" w14:textId="77777777" w:rsidR="00D43D37" w:rsidRPr="00AC0239" w:rsidRDefault="00D43D37" w:rsidP="00AC0239">
      <w:pPr>
        <w:autoSpaceDE w:val="0"/>
        <w:autoSpaceDN w:val="0"/>
        <w:adjustRightInd w:val="0"/>
        <w:spacing w:line="360" w:lineRule="auto"/>
        <w:ind w:right="283"/>
        <w:jc w:val="both"/>
        <w:rPr>
          <w:rFonts w:ascii="Arial" w:hAnsi="Arial" w:cs="Arial"/>
          <w:bCs/>
        </w:rPr>
      </w:pPr>
    </w:p>
    <w:p w14:paraId="2CDD4112" w14:textId="1FD10473" w:rsidR="000F7B02" w:rsidRPr="005B3A58" w:rsidRDefault="00942439" w:rsidP="005B3A58">
      <w:pPr>
        <w:autoSpaceDE w:val="0"/>
        <w:autoSpaceDN w:val="0"/>
        <w:adjustRightInd w:val="0"/>
        <w:spacing w:line="360" w:lineRule="auto"/>
        <w:ind w:right="283"/>
        <w:jc w:val="both"/>
        <w:rPr>
          <w:rFonts w:ascii="Arial" w:hAnsi="Arial" w:cs="Arial"/>
          <w:b/>
          <w:bCs/>
        </w:rPr>
      </w:pPr>
      <w:r>
        <w:rPr>
          <w:rFonts w:ascii="Arial" w:hAnsi="Arial" w:cs="Arial"/>
          <w:b/>
          <w:bCs/>
        </w:rPr>
        <w:t>5</w:t>
      </w:r>
      <w:r w:rsidR="00DA7470" w:rsidRPr="00444452">
        <w:rPr>
          <w:rFonts w:ascii="Arial" w:hAnsi="Arial" w:cs="Arial"/>
          <w:b/>
          <w:bCs/>
        </w:rPr>
        <w:t>.</w:t>
      </w:r>
      <w:r w:rsidR="0039610A" w:rsidRPr="00444452">
        <w:rPr>
          <w:rFonts w:ascii="Arial" w:hAnsi="Arial" w:cs="Arial"/>
          <w:b/>
          <w:bCs/>
        </w:rPr>
        <w:t xml:space="preserve"> </w:t>
      </w:r>
      <w:r w:rsidR="005D7EB3" w:rsidRPr="00444452">
        <w:rPr>
          <w:rFonts w:ascii="Arial" w:hAnsi="Arial" w:cs="Arial"/>
          <w:b/>
          <w:bCs/>
        </w:rPr>
        <w:t>OBRA DE ARTE CORRENTE</w:t>
      </w:r>
    </w:p>
    <w:p w14:paraId="012C466E" w14:textId="70CF74E0" w:rsidR="003923CA" w:rsidRPr="00E84887" w:rsidRDefault="00942439" w:rsidP="005B3A58">
      <w:pPr>
        <w:pStyle w:val="Corpodetexto"/>
        <w:ind w:right="283"/>
        <w:rPr>
          <w:rFonts w:cs="Arial"/>
          <w:b/>
          <w:u w:val="single"/>
        </w:rPr>
      </w:pPr>
      <w:r>
        <w:rPr>
          <w:rFonts w:cs="Arial"/>
          <w:b/>
          <w:u w:val="single"/>
        </w:rPr>
        <w:t>5</w:t>
      </w:r>
      <w:r w:rsidR="005B3A58" w:rsidRPr="00E84887">
        <w:rPr>
          <w:rFonts w:cs="Arial"/>
          <w:b/>
          <w:u w:val="single"/>
        </w:rPr>
        <w:t>.1 Tubo De Concreto Para Redes Coletoras De Águas Pluviais, Diâmetro:</w:t>
      </w:r>
      <w:r>
        <w:rPr>
          <w:rFonts w:cs="Arial"/>
          <w:b/>
          <w:u w:val="single"/>
        </w:rPr>
        <w:t xml:space="preserve"> </w:t>
      </w:r>
      <w:r w:rsidR="005B3A58">
        <w:rPr>
          <w:rFonts w:cs="Arial"/>
          <w:b/>
          <w:u w:val="single"/>
        </w:rPr>
        <w:t xml:space="preserve">800 mm; </w:t>
      </w:r>
      <w:r w:rsidR="005B3A58" w:rsidRPr="00E84887">
        <w:rPr>
          <w:rFonts w:cs="Arial"/>
          <w:b/>
          <w:u w:val="single"/>
        </w:rPr>
        <w:t>1000 mm</w:t>
      </w:r>
    </w:p>
    <w:p w14:paraId="0CE89166" w14:textId="77777777" w:rsidR="005B3A58" w:rsidRPr="00435539" w:rsidRDefault="005B3A58" w:rsidP="005B3A58">
      <w:pPr>
        <w:pStyle w:val="Corpodetexto"/>
        <w:ind w:right="283"/>
        <w:rPr>
          <w:rFonts w:cs="Arial"/>
          <w:b/>
        </w:rPr>
      </w:pPr>
      <w:r w:rsidRPr="00435539">
        <w:rPr>
          <w:rFonts w:cs="Arial"/>
          <w:b/>
        </w:rPr>
        <w:t>Itens e suas características</w:t>
      </w:r>
      <w:r>
        <w:rPr>
          <w:rFonts w:cs="Arial"/>
          <w:b/>
        </w:rPr>
        <w:t>:</w:t>
      </w:r>
    </w:p>
    <w:p w14:paraId="511EAE7A" w14:textId="0143D205" w:rsidR="005B3A58"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E84887">
        <w:rPr>
          <w:rFonts w:ascii="Arial" w:hAnsi="Arial" w:cs="Arial"/>
          <w:bCs/>
        </w:rPr>
        <w:t>Tubo de concreto armado, classe PA-1, DN</w:t>
      </w:r>
      <w:r>
        <w:rPr>
          <w:rFonts w:ascii="Arial" w:hAnsi="Arial" w:cs="Arial"/>
          <w:bCs/>
        </w:rPr>
        <w:t xml:space="preserve"> 800 mm;</w:t>
      </w:r>
      <w:r w:rsidRPr="00E84887">
        <w:rPr>
          <w:rFonts w:ascii="Arial" w:hAnsi="Arial" w:cs="Arial"/>
          <w:bCs/>
        </w:rPr>
        <w:t xml:space="preserve"> 1000 mm, utilizado para assentamento</w:t>
      </w:r>
      <w:r>
        <w:rPr>
          <w:rFonts w:ascii="Arial" w:hAnsi="Arial" w:cs="Arial"/>
          <w:bCs/>
        </w:rPr>
        <w:t xml:space="preserve"> </w:t>
      </w:r>
      <w:r w:rsidRPr="00E84887">
        <w:rPr>
          <w:rFonts w:ascii="Arial" w:hAnsi="Arial" w:cs="Arial"/>
          <w:bCs/>
        </w:rPr>
        <w:t>em rede coletora de águas pluviais.</w:t>
      </w:r>
    </w:p>
    <w:p w14:paraId="21184F8B" w14:textId="77777777" w:rsidR="005B3A58"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E84887">
        <w:rPr>
          <w:rFonts w:ascii="Arial" w:hAnsi="Arial" w:cs="Arial"/>
          <w:bCs/>
        </w:rPr>
        <w:t>Argamassa traço 1:3 utilizada para vedação das conexões dos tubos de concreto</w:t>
      </w:r>
      <w:r>
        <w:rPr>
          <w:rFonts w:ascii="Arial" w:hAnsi="Arial" w:cs="Arial"/>
          <w:bCs/>
        </w:rPr>
        <w:t xml:space="preserve"> </w:t>
      </w:r>
      <w:r w:rsidRPr="00E84887">
        <w:rPr>
          <w:rFonts w:ascii="Arial" w:hAnsi="Arial" w:cs="Arial"/>
          <w:bCs/>
        </w:rPr>
        <w:t>com junta rígida para redes de águas pluviais.</w:t>
      </w:r>
    </w:p>
    <w:p w14:paraId="3CB05D70" w14:textId="77777777" w:rsidR="005B3A58" w:rsidRPr="00062C33" w:rsidRDefault="005B3A58" w:rsidP="005B3A58">
      <w:pPr>
        <w:pStyle w:val="Corpodetexto"/>
        <w:ind w:right="283"/>
        <w:rPr>
          <w:rFonts w:cs="Arial"/>
          <w:b/>
        </w:rPr>
      </w:pPr>
      <w:r w:rsidRPr="00062C33">
        <w:rPr>
          <w:rFonts w:cs="Arial"/>
          <w:b/>
        </w:rPr>
        <w:t>Equipamentos</w:t>
      </w:r>
      <w:r>
        <w:rPr>
          <w:rFonts w:cs="Arial"/>
          <w:b/>
        </w:rPr>
        <w:t>:</w:t>
      </w:r>
    </w:p>
    <w:p w14:paraId="54FD78A3" w14:textId="77777777" w:rsidR="005B3A58" w:rsidRPr="00DF613A"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062C33">
        <w:rPr>
          <w:rFonts w:ascii="Arial" w:hAnsi="Arial" w:cs="Arial"/>
          <w:bCs/>
        </w:rPr>
        <w:t>Escavadeira hidráulica: escavadeira hidráulica com potência de 105 HP e caçamba</w:t>
      </w:r>
      <w:r>
        <w:rPr>
          <w:rFonts w:ascii="Arial" w:hAnsi="Arial" w:cs="Arial"/>
          <w:bCs/>
        </w:rPr>
        <w:t xml:space="preserve"> </w:t>
      </w:r>
      <w:r w:rsidRPr="00062C33">
        <w:rPr>
          <w:rFonts w:ascii="Arial" w:hAnsi="Arial" w:cs="Arial"/>
          <w:bCs/>
        </w:rPr>
        <w:t>com capacidade de 0,8 m³</w:t>
      </w:r>
      <w:r>
        <w:rPr>
          <w:rFonts w:ascii="Arial" w:hAnsi="Arial" w:cs="Arial"/>
          <w:bCs/>
        </w:rPr>
        <w:t>.</w:t>
      </w:r>
    </w:p>
    <w:p w14:paraId="1B09F516" w14:textId="77777777" w:rsidR="005B3A58" w:rsidRPr="00ED6186" w:rsidRDefault="005B3A58" w:rsidP="005B3A58">
      <w:pPr>
        <w:pStyle w:val="Corpodetexto"/>
        <w:ind w:right="283"/>
        <w:rPr>
          <w:rFonts w:cs="Arial"/>
          <w:b/>
        </w:rPr>
      </w:pPr>
      <w:r w:rsidRPr="00ED6186">
        <w:rPr>
          <w:rFonts w:cs="Arial"/>
          <w:b/>
        </w:rPr>
        <w:t>Critérios para quantificação dos serviços:</w:t>
      </w:r>
    </w:p>
    <w:p w14:paraId="680C07BC" w14:textId="0923D7B0" w:rsidR="005B3A58"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062C33">
        <w:rPr>
          <w:rFonts w:ascii="Arial" w:hAnsi="Arial" w:cs="Arial"/>
          <w:bCs/>
        </w:rPr>
        <w:t>Utilizar o comprimento de rede com tubo de concreto,</w:t>
      </w:r>
      <w:r w:rsidR="00FD7078">
        <w:rPr>
          <w:rFonts w:ascii="Arial" w:hAnsi="Arial" w:cs="Arial"/>
          <w:bCs/>
        </w:rPr>
        <w:t xml:space="preserve"> DN </w:t>
      </w:r>
      <w:r w:rsidRPr="00E84887">
        <w:rPr>
          <w:rFonts w:ascii="Arial" w:hAnsi="Arial" w:cs="Arial"/>
          <w:bCs/>
        </w:rPr>
        <w:t>1000 mm</w:t>
      </w:r>
      <w:r w:rsidRPr="00062C33">
        <w:rPr>
          <w:rFonts w:ascii="Arial" w:hAnsi="Arial" w:cs="Arial"/>
          <w:bCs/>
        </w:rPr>
        <w:t>, efetivamente</w:t>
      </w:r>
      <w:r>
        <w:rPr>
          <w:rFonts w:ascii="Arial" w:hAnsi="Arial" w:cs="Arial"/>
          <w:bCs/>
        </w:rPr>
        <w:t xml:space="preserve"> </w:t>
      </w:r>
      <w:r w:rsidRPr="00062C33">
        <w:rPr>
          <w:rFonts w:ascii="Arial" w:hAnsi="Arial" w:cs="Arial"/>
          <w:bCs/>
        </w:rPr>
        <w:t>instalado em valas de redes coletoras de águas pluviais com baixo nível de</w:t>
      </w:r>
      <w:r>
        <w:rPr>
          <w:rFonts w:ascii="Arial" w:hAnsi="Arial" w:cs="Arial"/>
          <w:bCs/>
        </w:rPr>
        <w:t xml:space="preserve"> </w:t>
      </w:r>
      <w:r w:rsidRPr="00062C33">
        <w:rPr>
          <w:rFonts w:ascii="Arial" w:hAnsi="Arial" w:cs="Arial"/>
          <w:bCs/>
        </w:rPr>
        <w:t>interferência.</w:t>
      </w:r>
    </w:p>
    <w:p w14:paraId="3091A0B9" w14:textId="77777777" w:rsidR="005B3A58" w:rsidRPr="00062C33" w:rsidRDefault="005B3A58" w:rsidP="005B3A58">
      <w:pPr>
        <w:pStyle w:val="Corpodetexto"/>
        <w:ind w:right="283"/>
        <w:rPr>
          <w:rFonts w:cs="Arial"/>
          <w:b/>
        </w:rPr>
      </w:pPr>
      <w:r w:rsidRPr="00062C33">
        <w:rPr>
          <w:rFonts w:cs="Arial"/>
          <w:b/>
        </w:rPr>
        <w:t>Critérios de aferição</w:t>
      </w:r>
      <w:r>
        <w:rPr>
          <w:rFonts w:cs="Arial"/>
          <w:b/>
        </w:rPr>
        <w:t>:</w:t>
      </w:r>
    </w:p>
    <w:p w14:paraId="5DCFA27C" w14:textId="6AD110CC" w:rsidR="005B3A58"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062C33">
        <w:rPr>
          <w:rFonts w:ascii="Arial" w:hAnsi="Arial" w:cs="Arial"/>
          <w:bCs/>
        </w:rPr>
        <w:t>Locais com nível alto de interferências ocorrem onde há grande adensamento</w:t>
      </w:r>
      <w:r>
        <w:rPr>
          <w:rFonts w:ascii="Arial" w:hAnsi="Arial" w:cs="Arial"/>
          <w:bCs/>
        </w:rPr>
        <w:t xml:space="preserve"> </w:t>
      </w:r>
      <w:r w:rsidRPr="00062C33">
        <w:rPr>
          <w:rFonts w:ascii="Arial" w:hAnsi="Arial" w:cs="Arial"/>
          <w:bCs/>
        </w:rPr>
        <w:t>urbano, com imóveis edificados ao longo de sua extensão, podendo ser</w:t>
      </w:r>
      <w:r>
        <w:rPr>
          <w:rFonts w:ascii="Arial" w:hAnsi="Arial" w:cs="Arial"/>
          <w:bCs/>
        </w:rPr>
        <w:t xml:space="preserve"> </w:t>
      </w:r>
      <w:r w:rsidRPr="00062C33">
        <w:rPr>
          <w:rFonts w:ascii="Arial" w:hAnsi="Arial" w:cs="Arial"/>
          <w:bCs/>
        </w:rPr>
        <w:t>caracterizado como execução de redes em vias pavimentadas e/ ou calçadas onde</w:t>
      </w:r>
      <w:r w:rsidR="00942439">
        <w:rPr>
          <w:rFonts w:ascii="Arial" w:hAnsi="Arial" w:cs="Arial"/>
          <w:bCs/>
        </w:rPr>
        <w:t xml:space="preserve"> </w:t>
      </w:r>
      <w:r w:rsidRPr="00062C33">
        <w:rPr>
          <w:rFonts w:ascii="Arial" w:hAnsi="Arial" w:cs="Arial"/>
          <w:bCs/>
        </w:rPr>
        <w:t>há maior tráfego de carros e/ ou pessoas, e onde há maior interferência com outras</w:t>
      </w:r>
      <w:r>
        <w:rPr>
          <w:rFonts w:ascii="Arial" w:hAnsi="Arial" w:cs="Arial"/>
          <w:bCs/>
        </w:rPr>
        <w:t xml:space="preserve"> </w:t>
      </w:r>
      <w:r w:rsidRPr="00062C33">
        <w:rPr>
          <w:rFonts w:ascii="Arial" w:hAnsi="Arial" w:cs="Arial"/>
          <w:bCs/>
        </w:rPr>
        <w:t>redes e restrição de espaço. Locais com nível baixo de interferências são aqueles</w:t>
      </w:r>
      <w:r>
        <w:rPr>
          <w:rFonts w:ascii="Arial" w:hAnsi="Arial" w:cs="Arial"/>
          <w:bCs/>
        </w:rPr>
        <w:t xml:space="preserve"> </w:t>
      </w:r>
      <w:r w:rsidRPr="00062C33">
        <w:rPr>
          <w:rFonts w:ascii="Arial" w:hAnsi="Arial" w:cs="Arial"/>
          <w:bCs/>
        </w:rPr>
        <w:t>onde há menor adensamento urbano, podendo ser caracterizado como vias não</w:t>
      </w:r>
      <w:r>
        <w:rPr>
          <w:rFonts w:ascii="Arial" w:hAnsi="Arial" w:cs="Arial"/>
          <w:bCs/>
        </w:rPr>
        <w:t xml:space="preserve"> </w:t>
      </w:r>
      <w:r w:rsidRPr="00062C33">
        <w:rPr>
          <w:rFonts w:ascii="Arial" w:hAnsi="Arial" w:cs="Arial"/>
          <w:bCs/>
        </w:rPr>
        <w:t>pavimentadas, terrenos baldios e redes executadas dentro de empreendimentos</w:t>
      </w:r>
      <w:r>
        <w:rPr>
          <w:rFonts w:ascii="Arial" w:hAnsi="Arial" w:cs="Arial"/>
          <w:bCs/>
        </w:rPr>
        <w:t xml:space="preserve"> </w:t>
      </w:r>
      <w:r w:rsidRPr="00062C33">
        <w:rPr>
          <w:rFonts w:ascii="Arial" w:hAnsi="Arial" w:cs="Arial"/>
          <w:bCs/>
        </w:rPr>
        <w:t>fechados em construção, sobretudo onde não há restrições na movimentação dos</w:t>
      </w:r>
      <w:r>
        <w:rPr>
          <w:rFonts w:ascii="Arial" w:hAnsi="Arial" w:cs="Arial"/>
          <w:bCs/>
        </w:rPr>
        <w:t xml:space="preserve"> </w:t>
      </w:r>
      <w:r w:rsidRPr="00062C33">
        <w:rPr>
          <w:rFonts w:ascii="Arial" w:hAnsi="Arial" w:cs="Arial"/>
          <w:bCs/>
        </w:rPr>
        <w:t>equipamentos.</w:t>
      </w:r>
    </w:p>
    <w:p w14:paraId="0199619E" w14:textId="77777777" w:rsidR="005B3A58" w:rsidRPr="00062C33"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062C33">
        <w:rPr>
          <w:rFonts w:ascii="Arial" w:hAnsi="Arial" w:cs="Arial"/>
          <w:bCs/>
        </w:rPr>
        <w:t>Os coeficientes de produtividade consideram um transporte de tubo de até 10 m de</w:t>
      </w:r>
      <w:r>
        <w:rPr>
          <w:rFonts w:ascii="Arial" w:hAnsi="Arial" w:cs="Arial"/>
          <w:bCs/>
        </w:rPr>
        <w:t xml:space="preserve"> </w:t>
      </w:r>
      <w:r w:rsidRPr="00062C33">
        <w:rPr>
          <w:rFonts w:ascii="Arial" w:hAnsi="Arial" w:cs="Arial"/>
          <w:bCs/>
        </w:rPr>
        <w:t>distância da vala.</w:t>
      </w:r>
    </w:p>
    <w:p w14:paraId="74429375" w14:textId="77777777" w:rsidR="005B3A58" w:rsidRPr="00062C33"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062C33">
        <w:rPr>
          <w:rFonts w:ascii="Arial" w:hAnsi="Arial" w:cs="Arial"/>
          <w:bCs/>
        </w:rPr>
        <w:t>Foram consideradas perdas por resíd</w:t>
      </w:r>
      <w:r>
        <w:rPr>
          <w:rFonts w:ascii="Arial" w:hAnsi="Arial" w:cs="Arial"/>
          <w:bCs/>
        </w:rPr>
        <w:t>u</w:t>
      </w:r>
      <w:r w:rsidRPr="00062C33">
        <w:rPr>
          <w:rFonts w:ascii="Arial" w:hAnsi="Arial" w:cs="Arial"/>
          <w:bCs/>
        </w:rPr>
        <w:t>o.</w:t>
      </w:r>
    </w:p>
    <w:p w14:paraId="391FDE06" w14:textId="77777777" w:rsidR="005B3A58" w:rsidRPr="00062C33"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062C33">
        <w:rPr>
          <w:rFonts w:ascii="Arial" w:hAnsi="Arial" w:cs="Arial"/>
          <w:bCs/>
        </w:rPr>
        <w:t>Foram separados o tempo produtivo (CHP) e o tempo improdutivo (CHI) da</w:t>
      </w:r>
      <w:r>
        <w:rPr>
          <w:rFonts w:ascii="Arial" w:hAnsi="Arial" w:cs="Arial"/>
          <w:bCs/>
        </w:rPr>
        <w:t xml:space="preserve"> </w:t>
      </w:r>
      <w:r w:rsidRPr="00062C33">
        <w:rPr>
          <w:rFonts w:ascii="Arial" w:hAnsi="Arial" w:cs="Arial"/>
          <w:bCs/>
        </w:rPr>
        <w:t>escavadeira da seguinte forma:</w:t>
      </w:r>
    </w:p>
    <w:p w14:paraId="16956E90" w14:textId="77777777" w:rsidR="005B3A58" w:rsidRPr="00A264DC" w:rsidRDefault="005B3A58" w:rsidP="005B3A58">
      <w:pPr>
        <w:pStyle w:val="PargrafodaLista"/>
        <w:numPr>
          <w:ilvl w:val="0"/>
          <w:numId w:val="41"/>
        </w:numPr>
        <w:autoSpaceDE w:val="0"/>
        <w:autoSpaceDN w:val="0"/>
        <w:adjustRightInd w:val="0"/>
        <w:spacing w:after="240" w:line="360" w:lineRule="auto"/>
        <w:ind w:right="283"/>
        <w:jc w:val="both"/>
        <w:rPr>
          <w:rFonts w:ascii="Arial" w:hAnsi="Arial" w:cs="Arial"/>
          <w:bCs/>
        </w:rPr>
      </w:pPr>
      <w:r w:rsidRPr="00A264DC">
        <w:rPr>
          <w:rFonts w:ascii="Arial" w:hAnsi="Arial" w:cs="Arial"/>
          <w:bCs/>
        </w:rPr>
        <w:t>CHP: considera o tempo em que o equipamento está transportando o tubo e fazendo sua descarga na vala.</w:t>
      </w:r>
    </w:p>
    <w:p w14:paraId="7DBF50BE" w14:textId="77777777" w:rsidR="005B3A58" w:rsidRPr="00A264DC" w:rsidRDefault="005B3A58" w:rsidP="005B3A58">
      <w:pPr>
        <w:pStyle w:val="PargrafodaLista"/>
        <w:numPr>
          <w:ilvl w:val="0"/>
          <w:numId w:val="41"/>
        </w:numPr>
        <w:autoSpaceDE w:val="0"/>
        <w:autoSpaceDN w:val="0"/>
        <w:adjustRightInd w:val="0"/>
        <w:spacing w:after="240" w:line="360" w:lineRule="auto"/>
        <w:ind w:right="283"/>
        <w:jc w:val="both"/>
        <w:rPr>
          <w:rFonts w:ascii="Arial" w:hAnsi="Arial" w:cs="Arial"/>
          <w:bCs/>
        </w:rPr>
      </w:pPr>
      <w:r w:rsidRPr="00A264DC">
        <w:rPr>
          <w:rFonts w:ascii="Arial" w:hAnsi="Arial" w:cs="Arial"/>
          <w:bCs/>
        </w:rPr>
        <w:t>CHI: considera os tempos em que o equipamento de escavação está aguardando outros serviços (exemplos: espera para execução de contenção, espera pelo assentamento de tubo).</w:t>
      </w:r>
    </w:p>
    <w:p w14:paraId="2F897F56" w14:textId="77777777" w:rsidR="005B3A58" w:rsidRPr="00062C33"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062C33">
        <w:rPr>
          <w:rFonts w:ascii="Arial" w:hAnsi="Arial" w:cs="Arial"/>
          <w:bCs/>
        </w:rPr>
        <w:t>Os serviços de locação, preparo do fundo de vala, contenção e esgotamento não</w:t>
      </w:r>
      <w:r>
        <w:rPr>
          <w:rFonts w:ascii="Arial" w:hAnsi="Arial" w:cs="Arial"/>
          <w:bCs/>
        </w:rPr>
        <w:t xml:space="preserve"> </w:t>
      </w:r>
      <w:r w:rsidRPr="00062C33">
        <w:rPr>
          <w:rFonts w:ascii="Arial" w:hAnsi="Arial" w:cs="Arial"/>
          <w:bCs/>
        </w:rPr>
        <w:t>estão considerados nesta composição (embora o efeito de sua presença tenha sido</w:t>
      </w:r>
      <w:r>
        <w:rPr>
          <w:rFonts w:ascii="Arial" w:hAnsi="Arial" w:cs="Arial"/>
          <w:bCs/>
        </w:rPr>
        <w:t xml:space="preserve"> </w:t>
      </w:r>
      <w:r w:rsidRPr="00062C33">
        <w:rPr>
          <w:rFonts w:ascii="Arial" w:hAnsi="Arial" w:cs="Arial"/>
          <w:bCs/>
        </w:rPr>
        <w:t>contemplado). Deve-se, portanto, considerar composições específicas para estes</w:t>
      </w:r>
      <w:r>
        <w:rPr>
          <w:rFonts w:ascii="Arial" w:hAnsi="Arial" w:cs="Arial"/>
          <w:bCs/>
        </w:rPr>
        <w:t xml:space="preserve"> </w:t>
      </w:r>
      <w:r w:rsidRPr="00062C33">
        <w:rPr>
          <w:rFonts w:ascii="Arial" w:hAnsi="Arial" w:cs="Arial"/>
          <w:bCs/>
        </w:rPr>
        <w:t>serviços.</w:t>
      </w:r>
    </w:p>
    <w:p w14:paraId="48E6D8E3" w14:textId="77777777" w:rsidR="005B3A58" w:rsidRPr="007A6B02" w:rsidRDefault="005B3A58" w:rsidP="005B3A58">
      <w:pPr>
        <w:pStyle w:val="Corpodetexto"/>
        <w:ind w:right="283"/>
        <w:rPr>
          <w:rFonts w:cs="Arial"/>
          <w:b/>
        </w:rPr>
      </w:pPr>
      <w:r w:rsidRPr="007A6B02">
        <w:rPr>
          <w:rFonts w:cs="Arial"/>
          <w:b/>
        </w:rPr>
        <w:t>Execução</w:t>
      </w:r>
      <w:r>
        <w:rPr>
          <w:rFonts w:cs="Arial"/>
          <w:b/>
        </w:rPr>
        <w:t>:</w:t>
      </w:r>
    </w:p>
    <w:p w14:paraId="5B1B63B7" w14:textId="77777777" w:rsidR="005B3A58"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7A6B02">
        <w:rPr>
          <w:rFonts w:ascii="Arial" w:hAnsi="Arial" w:cs="Arial"/>
          <w:bCs/>
        </w:rPr>
        <w:t>Antes de iniciar o assentamento dos tubos, o fundo da vala deve estar regularizad</w:t>
      </w:r>
      <w:r>
        <w:rPr>
          <w:rFonts w:ascii="Arial" w:hAnsi="Arial" w:cs="Arial"/>
          <w:bCs/>
        </w:rPr>
        <w:t xml:space="preserve">o </w:t>
      </w:r>
      <w:r w:rsidRPr="007A6B02">
        <w:rPr>
          <w:rFonts w:ascii="Arial" w:hAnsi="Arial" w:cs="Arial"/>
          <w:bCs/>
        </w:rPr>
        <w:t>e com a declividade prevista em projeto.</w:t>
      </w:r>
    </w:p>
    <w:p w14:paraId="44CD48DC" w14:textId="77777777" w:rsidR="005B3A58" w:rsidRPr="007A6B02"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7A6B02">
        <w:rPr>
          <w:rFonts w:ascii="Arial" w:hAnsi="Arial" w:cs="Arial"/>
          <w:bCs/>
        </w:rPr>
        <w:t>Transportar com auxílio da escavadeira o tubo para dentro da vala, com cuidado</w:t>
      </w:r>
      <w:r>
        <w:rPr>
          <w:rFonts w:ascii="Arial" w:hAnsi="Arial" w:cs="Arial"/>
          <w:bCs/>
        </w:rPr>
        <w:t xml:space="preserve"> </w:t>
      </w:r>
      <w:r w:rsidRPr="007A6B02">
        <w:rPr>
          <w:rFonts w:ascii="Arial" w:hAnsi="Arial" w:cs="Arial"/>
          <w:bCs/>
        </w:rPr>
        <w:t>para não danificar a peça.</w:t>
      </w:r>
    </w:p>
    <w:p w14:paraId="1270F08C" w14:textId="77777777" w:rsidR="005B3A58" w:rsidRPr="007A6B02"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7A6B02">
        <w:rPr>
          <w:rFonts w:ascii="Arial" w:hAnsi="Arial" w:cs="Arial"/>
          <w:bCs/>
        </w:rPr>
        <w:t>Limpar as faces externas das pontas dos tubos e as internas das bolsas.</w:t>
      </w:r>
    </w:p>
    <w:p w14:paraId="11C8EF6C" w14:textId="77777777" w:rsidR="005B3A58"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7A6B02">
        <w:rPr>
          <w:rFonts w:ascii="Arial" w:hAnsi="Arial" w:cs="Arial"/>
          <w:bCs/>
        </w:rPr>
        <w:t>Posicionar a ponta do tubo junto à bolsa do tubo já assentado, proceder ao</w:t>
      </w:r>
      <w:r>
        <w:rPr>
          <w:rFonts w:ascii="Arial" w:hAnsi="Arial" w:cs="Arial"/>
          <w:bCs/>
        </w:rPr>
        <w:t xml:space="preserve"> </w:t>
      </w:r>
      <w:r w:rsidRPr="007A6B02">
        <w:rPr>
          <w:rFonts w:ascii="Arial" w:hAnsi="Arial" w:cs="Arial"/>
          <w:bCs/>
        </w:rPr>
        <w:t>alinhamento da tubulação e realizar o encaixe.</w:t>
      </w:r>
    </w:p>
    <w:p w14:paraId="6495BD6D" w14:textId="77777777" w:rsidR="005B3A58" w:rsidRPr="007A6B02"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7A6B02">
        <w:rPr>
          <w:rFonts w:ascii="Arial" w:hAnsi="Arial" w:cs="Arial"/>
          <w:bCs/>
        </w:rPr>
        <w:t>O sentido de montagem dos trechos deve ser realizado de jusante para montante,</w:t>
      </w:r>
      <w:r>
        <w:rPr>
          <w:rFonts w:ascii="Arial" w:hAnsi="Arial" w:cs="Arial"/>
          <w:bCs/>
        </w:rPr>
        <w:t xml:space="preserve"> </w:t>
      </w:r>
      <w:r w:rsidRPr="007A6B02">
        <w:rPr>
          <w:rFonts w:ascii="Arial" w:hAnsi="Arial" w:cs="Arial"/>
          <w:bCs/>
        </w:rPr>
        <w:t>caminhando-se das pontas dos tubos para as bolsas, ou seja, cada tubo assentado</w:t>
      </w:r>
      <w:r>
        <w:rPr>
          <w:rFonts w:ascii="Arial" w:hAnsi="Arial" w:cs="Arial"/>
          <w:bCs/>
        </w:rPr>
        <w:t xml:space="preserve"> </w:t>
      </w:r>
      <w:r w:rsidRPr="007A6B02">
        <w:rPr>
          <w:rFonts w:ascii="Arial" w:hAnsi="Arial" w:cs="Arial"/>
          <w:bCs/>
        </w:rPr>
        <w:t>deve ter como extremidade livre uma bolsa, onde deve ser acoplada a ponta do</w:t>
      </w:r>
      <w:r>
        <w:rPr>
          <w:rFonts w:ascii="Arial" w:hAnsi="Arial" w:cs="Arial"/>
          <w:bCs/>
        </w:rPr>
        <w:t xml:space="preserve"> </w:t>
      </w:r>
      <w:r w:rsidRPr="007A6B02">
        <w:rPr>
          <w:rFonts w:ascii="Arial" w:hAnsi="Arial" w:cs="Arial"/>
          <w:bCs/>
        </w:rPr>
        <w:t>tubo subsequente.</w:t>
      </w:r>
    </w:p>
    <w:p w14:paraId="5F90EB78" w14:textId="77777777" w:rsidR="005B3A58" w:rsidRPr="000B6002" w:rsidRDefault="005B3A58" w:rsidP="005B3A58">
      <w:pPr>
        <w:pStyle w:val="PargrafodaLista"/>
        <w:numPr>
          <w:ilvl w:val="0"/>
          <w:numId w:val="34"/>
        </w:numPr>
        <w:autoSpaceDE w:val="0"/>
        <w:autoSpaceDN w:val="0"/>
        <w:adjustRightInd w:val="0"/>
        <w:spacing w:after="240" w:line="360" w:lineRule="auto"/>
        <w:ind w:right="283"/>
        <w:jc w:val="both"/>
        <w:rPr>
          <w:rFonts w:ascii="Arial" w:hAnsi="Arial" w:cs="Arial"/>
          <w:bCs/>
        </w:rPr>
      </w:pPr>
      <w:r w:rsidRPr="007A6B02">
        <w:rPr>
          <w:rFonts w:ascii="Arial" w:hAnsi="Arial" w:cs="Arial"/>
          <w:bCs/>
        </w:rPr>
        <w:t>Finalizado o assentamento dos tubos, executam-se as juntas rígidas, feitas com</w:t>
      </w:r>
      <w:r>
        <w:rPr>
          <w:rFonts w:ascii="Arial" w:hAnsi="Arial" w:cs="Arial"/>
          <w:bCs/>
        </w:rPr>
        <w:t xml:space="preserve"> </w:t>
      </w:r>
      <w:r w:rsidRPr="007A6B02">
        <w:rPr>
          <w:rFonts w:ascii="Arial" w:hAnsi="Arial" w:cs="Arial"/>
          <w:bCs/>
        </w:rPr>
        <w:t>argamassa, aplicando o material na parte externa de todo o perímetro do tubo.</w:t>
      </w:r>
    </w:p>
    <w:p w14:paraId="55A63182" w14:textId="4B85FBCD" w:rsidR="005B3A58" w:rsidRPr="00762FD7" w:rsidRDefault="00942439" w:rsidP="005B3A58">
      <w:pPr>
        <w:pStyle w:val="Corpodetexto"/>
        <w:spacing w:line="480" w:lineRule="auto"/>
        <w:ind w:right="283"/>
        <w:rPr>
          <w:rFonts w:cs="Arial"/>
          <w:b/>
          <w:szCs w:val="26"/>
          <w:u w:val="single"/>
        </w:rPr>
      </w:pPr>
      <w:r>
        <w:rPr>
          <w:rFonts w:cs="Arial"/>
          <w:b/>
          <w:u w:val="single"/>
        </w:rPr>
        <w:t>5</w:t>
      </w:r>
      <w:r w:rsidR="005B3A58" w:rsidRPr="00762FD7">
        <w:rPr>
          <w:rFonts w:cs="Arial"/>
          <w:b/>
          <w:u w:val="single"/>
        </w:rPr>
        <w:t xml:space="preserve">.2 Boca Para Bueiro Duplo Tubular, </w:t>
      </w:r>
      <w:r w:rsidR="005B3A58">
        <w:rPr>
          <w:rFonts w:cs="Arial"/>
          <w:b/>
          <w:u w:val="single"/>
        </w:rPr>
        <w:t>D</w:t>
      </w:r>
      <w:r w:rsidR="005B3A58" w:rsidRPr="00762FD7">
        <w:rPr>
          <w:rFonts w:cs="Arial"/>
          <w:b/>
          <w:u w:val="single"/>
        </w:rPr>
        <w:t>iâmetro =</w:t>
      </w:r>
      <w:r w:rsidR="005B3A58">
        <w:rPr>
          <w:rFonts w:cs="Arial"/>
          <w:b/>
          <w:u w:val="single"/>
        </w:rPr>
        <w:t xml:space="preserve"> </w:t>
      </w:r>
      <w:r w:rsidR="003923CA">
        <w:rPr>
          <w:rFonts w:cs="Arial"/>
          <w:b/>
          <w:u w:val="single"/>
        </w:rPr>
        <w:t xml:space="preserve">0,80 m; </w:t>
      </w:r>
      <w:r w:rsidR="003923CA" w:rsidRPr="00E84887">
        <w:rPr>
          <w:rFonts w:cs="Arial"/>
          <w:b/>
          <w:u w:val="single"/>
        </w:rPr>
        <w:t>1</w:t>
      </w:r>
      <w:r w:rsidR="003923CA">
        <w:rPr>
          <w:rFonts w:cs="Arial"/>
          <w:b/>
          <w:u w:val="single"/>
        </w:rPr>
        <w:t>,00</w:t>
      </w:r>
      <w:r w:rsidR="003923CA" w:rsidRPr="00E84887">
        <w:rPr>
          <w:rFonts w:cs="Arial"/>
          <w:b/>
          <w:u w:val="single"/>
        </w:rPr>
        <w:t xml:space="preserve"> m</w:t>
      </w:r>
    </w:p>
    <w:p w14:paraId="63C63D0A" w14:textId="77777777" w:rsidR="005B3A58" w:rsidRPr="002A6CDE" w:rsidRDefault="005B3A58" w:rsidP="005B3A58">
      <w:pPr>
        <w:autoSpaceDE w:val="0"/>
        <w:autoSpaceDN w:val="0"/>
        <w:adjustRightInd w:val="0"/>
        <w:spacing w:line="360" w:lineRule="auto"/>
        <w:ind w:right="567" w:firstLine="851"/>
        <w:jc w:val="both"/>
        <w:rPr>
          <w:rFonts w:ascii="Arial" w:hAnsi="Arial" w:cs="Arial"/>
          <w:szCs w:val="23"/>
        </w:rPr>
      </w:pPr>
      <w:r w:rsidRPr="002A6CDE">
        <w:rPr>
          <w:rFonts w:ascii="Arial" w:hAnsi="Arial" w:cs="Arial"/>
          <w:szCs w:val="23"/>
        </w:rPr>
        <w:t>Dispositivos destinados a transferir e/ou direcionar a saída das águas dos mesmos para o local de deságue. Conectadas à frente dos dissipadores de energia, as bocas deverão estar completamente desimpedidas de vegetação e outros detritos e permitir perfeito escoamento das águas de saída. As condições de acabamento serão apreciadas pela fiscalização, em bases visuais. As bocas executadas serão medidas pela contagem do número de unidades executadas.</w:t>
      </w:r>
    </w:p>
    <w:p w14:paraId="4720894A" w14:textId="77777777" w:rsidR="005B3A58" w:rsidRDefault="005B3A58" w:rsidP="005B3A58">
      <w:pPr>
        <w:autoSpaceDE w:val="0"/>
        <w:autoSpaceDN w:val="0"/>
        <w:adjustRightInd w:val="0"/>
        <w:spacing w:line="360" w:lineRule="auto"/>
        <w:ind w:right="567" w:firstLine="851"/>
        <w:jc w:val="both"/>
        <w:rPr>
          <w:rFonts w:ascii="Arial" w:hAnsi="Arial" w:cs="Arial"/>
          <w:szCs w:val="23"/>
        </w:rPr>
      </w:pPr>
      <w:r w:rsidRPr="00B129C8">
        <w:rPr>
          <w:rFonts w:ascii="Arial" w:hAnsi="Arial" w:cs="Arial"/>
          <w:szCs w:val="23"/>
        </w:rPr>
        <w:t>As bocas de bueiros serão executadas com alas retas. A esconsidade das alas é definida pelo ângulo formado entre o eixo longitudinal da ala e o eixo longitudinal do corpo do bueiro.</w:t>
      </w:r>
    </w:p>
    <w:p w14:paraId="463FC1DC" w14:textId="77777777" w:rsidR="005B3A58" w:rsidRDefault="005B3A58" w:rsidP="005B3A58">
      <w:pPr>
        <w:autoSpaceDE w:val="0"/>
        <w:autoSpaceDN w:val="0"/>
        <w:adjustRightInd w:val="0"/>
        <w:spacing w:line="360" w:lineRule="auto"/>
        <w:ind w:right="567" w:firstLine="851"/>
        <w:jc w:val="both"/>
        <w:rPr>
          <w:rFonts w:ascii="Arial" w:hAnsi="Arial" w:cs="Arial"/>
          <w:szCs w:val="23"/>
        </w:rPr>
      </w:pPr>
      <w:r w:rsidRPr="00B129C8">
        <w:rPr>
          <w:rFonts w:ascii="Arial" w:hAnsi="Arial" w:cs="Arial"/>
          <w:szCs w:val="23"/>
        </w:rPr>
        <w:t xml:space="preserve">A Figura </w:t>
      </w:r>
      <w:r>
        <w:rPr>
          <w:rFonts w:ascii="Arial" w:hAnsi="Arial" w:cs="Arial"/>
          <w:szCs w:val="23"/>
        </w:rPr>
        <w:t xml:space="preserve">1 </w:t>
      </w:r>
      <w:r w:rsidRPr="00B129C8">
        <w:rPr>
          <w:rFonts w:ascii="Arial" w:hAnsi="Arial" w:cs="Arial"/>
          <w:szCs w:val="23"/>
        </w:rPr>
        <w:t>apresenta os detalhes de uma boca de bueiro tubular de concreto, com seus respectivos componentes.</w:t>
      </w:r>
    </w:p>
    <w:p w14:paraId="16FCF6EE" w14:textId="77777777" w:rsidR="005B3A58" w:rsidRPr="00757799" w:rsidRDefault="005B3A58" w:rsidP="005B3A58">
      <w:pPr>
        <w:autoSpaceDE w:val="0"/>
        <w:autoSpaceDN w:val="0"/>
        <w:adjustRightInd w:val="0"/>
        <w:spacing w:line="360" w:lineRule="auto"/>
        <w:ind w:right="567"/>
        <w:jc w:val="both"/>
        <w:rPr>
          <w:rFonts w:ascii="Arial" w:hAnsi="Arial" w:cs="Arial"/>
          <w:bCs/>
        </w:rPr>
      </w:pPr>
      <w:r w:rsidRPr="00757799">
        <w:rPr>
          <w:rFonts w:ascii="Arial" w:hAnsi="Arial" w:cs="Arial"/>
        </w:rPr>
        <w:t>A execução de bocas de bueiros tubulares de concreto exige os seguintes materiais:</w:t>
      </w:r>
    </w:p>
    <w:p w14:paraId="0199D26B" w14:textId="77777777" w:rsidR="005B3A58" w:rsidRPr="00757799" w:rsidRDefault="005B3A58" w:rsidP="005B3A58">
      <w:pPr>
        <w:pStyle w:val="PargrafodaLista"/>
        <w:numPr>
          <w:ilvl w:val="0"/>
          <w:numId w:val="40"/>
        </w:numPr>
        <w:suppressAutoHyphens w:val="0"/>
        <w:autoSpaceDE w:val="0"/>
        <w:autoSpaceDN w:val="0"/>
        <w:adjustRightInd w:val="0"/>
        <w:spacing w:line="360" w:lineRule="auto"/>
        <w:jc w:val="both"/>
        <w:rPr>
          <w:rFonts w:ascii="Arial" w:eastAsiaTheme="minorHAnsi" w:hAnsi="Arial" w:cs="Arial"/>
          <w:color w:val="000000"/>
          <w:lang w:eastAsia="en-US"/>
        </w:rPr>
      </w:pPr>
      <w:r w:rsidRPr="00757799">
        <w:rPr>
          <w:rFonts w:ascii="Arial" w:eastAsiaTheme="minorHAnsi" w:hAnsi="Arial" w:cs="Arial"/>
          <w:color w:val="000000"/>
          <w:lang w:eastAsia="en-US"/>
        </w:rPr>
        <w:t xml:space="preserve">Concreto; </w:t>
      </w:r>
    </w:p>
    <w:p w14:paraId="052A1111" w14:textId="77777777" w:rsidR="005B3A58" w:rsidRPr="00757799" w:rsidRDefault="005B3A58" w:rsidP="005B3A58">
      <w:pPr>
        <w:pStyle w:val="PargrafodaLista"/>
        <w:numPr>
          <w:ilvl w:val="0"/>
          <w:numId w:val="40"/>
        </w:numPr>
        <w:suppressAutoHyphens w:val="0"/>
        <w:autoSpaceDE w:val="0"/>
        <w:autoSpaceDN w:val="0"/>
        <w:adjustRightInd w:val="0"/>
        <w:spacing w:line="360" w:lineRule="auto"/>
        <w:jc w:val="both"/>
        <w:rPr>
          <w:rFonts w:ascii="Arial" w:eastAsiaTheme="minorHAnsi" w:hAnsi="Arial" w:cs="Arial"/>
          <w:color w:val="000000"/>
          <w:lang w:eastAsia="en-US"/>
        </w:rPr>
      </w:pPr>
      <w:r w:rsidRPr="00757799">
        <w:rPr>
          <w:rFonts w:ascii="Arial" w:eastAsiaTheme="minorHAnsi" w:hAnsi="Arial" w:cs="Arial"/>
          <w:color w:val="000000"/>
          <w:lang w:eastAsia="en-US"/>
        </w:rPr>
        <w:t xml:space="preserve">Forma; </w:t>
      </w:r>
    </w:p>
    <w:p w14:paraId="39DD6383" w14:textId="77777777" w:rsidR="005B3A58" w:rsidRDefault="005B3A58" w:rsidP="005B3A58">
      <w:pPr>
        <w:pStyle w:val="PargrafodaLista"/>
        <w:numPr>
          <w:ilvl w:val="0"/>
          <w:numId w:val="40"/>
        </w:numPr>
        <w:suppressAutoHyphens w:val="0"/>
        <w:autoSpaceDE w:val="0"/>
        <w:autoSpaceDN w:val="0"/>
        <w:adjustRightInd w:val="0"/>
        <w:spacing w:line="360" w:lineRule="auto"/>
        <w:jc w:val="both"/>
        <w:rPr>
          <w:rFonts w:ascii="Arial" w:eastAsiaTheme="minorHAnsi" w:hAnsi="Arial" w:cs="Arial"/>
          <w:color w:val="000000"/>
          <w:lang w:eastAsia="en-US"/>
        </w:rPr>
      </w:pPr>
      <w:r w:rsidRPr="00757799">
        <w:rPr>
          <w:rFonts w:ascii="Arial" w:eastAsiaTheme="minorHAnsi" w:hAnsi="Arial" w:cs="Arial"/>
          <w:color w:val="000000"/>
          <w:lang w:eastAsia="en-US"/>
        </w:rPr>
        <w:t xml:space="preserve">Argamassa de cimento e areia. </w:t>
      </w:r>
    </w:p>
    <w:p w14:paraId="7D3F6F9C" w14:textId="77777777" w:rsidR="005B3A58" w:rsidRPr="00DF613A" w:rsidRDefault="005B3A58" w:rsidP="005B3A58">
      <w:pPr>
        <w:suppressAutoHyphens w:val="0"/>
        <w:autoSpaceDE w:val="0"/>
        <w:autoSpaceDN w:val="0"/>
        <w:adjustRightInd w:val="0"/>
        <w:spacing w:line="360" w:lineRule="auto"/>
        <w:ind w:left="360"/>
        <w:jc w:val="both"/>
        <w:rPr>
          <w:rFonts w:ascii="Arial" w:eastAsiaTheme="minorHAnsi" w:hAnsi="Arial" w:cs="Arial"/>
          <w:color w:val="000000"/>
          <w:lang w:eastAsia="en-US"/>
        </w:rPr>
      </w:pPr>
    </w:p>
    <w:p w14:paraId="05A9BE85" w14:textId="77777777" w:rsidR="005B3A58" w:rsidRPr="00B129C8" w:rsidRDefault="005B3A58" w:rsidP="00AC0239">
      <w:pPr>
        <w:autoSpaceDE w:val="0"/>
        <w:autoSpaceDN w:val="0"/>
        <w:adjustRightInd w:val="0"/>
        <w:spacing w:line="360" w:lineRule="auto"/>
        <w:ind w:right="567" w:firstLine="851"/>
        <w:jc w:val="center"/>
        <w:rPr>
          <w:rFonts w:ascii="Arial" w:hAnsi="Arial" w:cs="Arial"/>
          <w:sz w:val="28"/>
          <w:szCs w:val="23"/>
        </w:rPr>
      </w:pPr>
      <w:r w:rsidRPr="00B129C8">
        <w:rPr>
          <w:rFonts w:ascii="Arial" w:hAnsi="Arial" w:cs="Arial"/>
          <w:b/>
          <w:szCs w:val="23"/>
        </w:rPr>
        <w:t xml:space="preserve">Figura </w:t>
      </w:r>
      <w:r>
        <w:rPr>
          <w:rFonts w:ascii="Arial" w:hAnsi="Arial" w:cs="Arial"/>
          <w:b/>
          <w:szCs w:val="23"/>
        </w:rPr>
        <w:t>1</w:t>
      </w:r>
      <w:r>
        <w:rPr>
          <w:rFonts w:ascii="Arial" w:hAnsi="Arial" w:cs="Arial"/>
          <w:szCs w:val="23"/>
        </w:rPr>
        <w:t xml:space="preserve"> - </w:t>
      </w:r>
      <w:r w:rsidRPr="00B129C8">
        <w:rPr>
          <w:rFonts w:ascii="Arial" w:hAnsi="Arial" w:cs="Arial"/>
        </w:rPr>
        <w:t>Boca de bueiro tubular de concreto</w:t>
      </w:r>
    </w:p>
    <w:p w14:paraId="5BFE97C2" w14:textId="77777777" w:rsidR="005B3A58" w:rsidRDefault="005B3A58" w:rsidP="00AC0239">
      <w:pPr>
        <w:autoSpaceDE w:val="0"/>
        <w:autoSpaceDN w:val="0"/>
        <w:adjustRightInd w:val="0"/>
        <w:spacing w:line="360" w:lineRule="auto"/>
        <w:ind w:right="567" w:firstLine="851"/>
        <w:jc w:val="center"/>
        <w:rPr>
          <w:rFonts w:ascii="Arial" w:hAnsi="Arial" w:cs="Arial"/>
          <w:b/>
          <w:bCs/>
          <w:sz w:val="32"/>
        </w:rPr>
      </w:pPr>
      <w:r>
        <w:rPr>
          <w:rFonts w:ascii="Arial" w:hAnsi="Arial" w:cs="Arial"/>
          <w:b/>
          <w:bCs/>
          <w:noProof/>
          <w:sz w:val="32"/>
          <w:lang w:eastAsia="pt-BR"/>
        </w:rPr>
        <w:drawing>
          <wp:inline distT="0" distB="0" distL="0" distR="0" wp14:anchorId="1CD471F6" wp14:editId="5F061CC5">
            <wp:extent cx="2924175" cy="2259590"/>
            <wp:effectExtent l="0" t="0" r="0" b="762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0317" cy="2287518"/>
                    </a:xfrm>
                    <a:prstGeom prst="rect">
                      <a:avLst/>
                    </a:prstGeom>
                    <a:noFill/>
                    <a:ln>
                      <a:noFill/>
                    </a:ln>
                  </pic:spPr>
                </pic:pic>
              </a:graphicData>
            </a:graphic>
          </wp:inline>
        </w:drawing>
      </w:r>
    </w:p>
    <w:p w14:paraId="5110C418" w14:textId="07790A7E" w:rsidR="005B3A58" w:rsidRPr="00AC0239" w:rsidRDefault="005B3A58" w:rsidP="00AC0239">
      <w:pPr>
        <w:autoSpaceDE w:val="0"/>
        <w:autoSpaceDN w:val="0"/>
        <w:adjustRightInd w:val="0"/>
        <w:spacing w:line="360" w:lineRule="auto"/>
        <w:ind w:right="567"/>
        <w:jc w:val="center"/>
        <w:rPr>
          <w:rFonts w:ascii="Arial" w:hAnsi="Arial" w:cs="Arial"/>
          <w:bCs/>
          <w:sz w:val="22"/>
        </w:rPr>
      </w:pPr>
      <w:r w:rsidRPr="00AC0239">
        <w:rPr>
          <w:rFonts w:ascii="Arial" w:hAnsi="Arial" w:cs="Arial"/>
          <w:bCs/>
          <w:sz w:val="22"/>
        </w:rPr>
        <w:t xml:space="preserve">Fonte: Manual </w:t>
      </w:r>
      <w:proofErr w:type="spellStart"/>
      <w:r w:rsidRPr="00AC0239">
        <w:rPr>
          <w:rFonts w:ascii="Arial" w:hAnsi="Arial" w:cs="Arial"/>
          <w:bCs/>
          <w:sz w:val="22"/>
        </w:rPr>
        <w:t>Denit</w:t>
      </w:r>
      <w:proofErr w:type="spellEnd"/>
      <w:r w:rsidRPr="00AC0239">
        <w:rPr>
          <w:rFonts w:ascii="Arial" w:hAnsi="Arial" w:cs="Arial"/>
          <w:bCs/>
          <w:sz w:val="22"/>
        </w:rPr>
        <w:t>, vol. 05, 2017</w:t>
      </w:r>
    </w:p>
    <w:p w14:paraId="0B3FA5AA" w14:textId="77777777" w:rsidR="005B3A58" w:rsidRPr="002A6CDE" w:rsidRDefault="005B3A58" w:rsidP="005B3A58">
      <w:pPr>
        <w:suppressAutoHyphens w:val="0"/>
        <w:autoSpaceDE w:val="0"/>
        <w:autoSpaceDN w:val="0"/>
        <w:adjustRightInd w:val="0"/>
        <w:spacing w:line="360" w:lineRule="auto"/>
        <w:jc w:val="both"/>
        <w:rPr>
          <w:rFonts w:ascii="Arial" w:eastAsiaTheme="minorHAnsi" w:hAnsi="Arial" w:cs="Arial"/>
          <w:color w:val="000000"/>
          <w:lang w:eastAsia="en-US"/>
        </w:rPr>
      </w:pPr>
    </w:p>
    <w:p w14:paraId="23C30F2D" w14:textId="77777777" w:rsidR="005B3A58" w:rsidRDefault="005B3A58" w:rsidP="005B3A58">
      <w:pPr>
        <w:autoSpaceDE w:val="0"/>
        <w:autoSpaceDN w:val="0"/>
        <w:adjustRightInd w:val="0"/>
        <w:spacing w:line="360" w:lineRule="auto"/>
        <w:ind w:right="567" w:firstLine="851"/>
        <w:jc w:val="both"/>
        <w:rPr>
          <w:rFonts w:ascii="Arial" w:hAnsi="Arial" w:cs="Arial"/>
          <w:szCs w:val="23"/>
        </w:rPr>
      </w:pPr>
      <w:r w:rsidRPr="00757799">
        <w:rPr>
          <w:rFonts w:ascii="Arial" w:hAnsi="Arial" w:cs="Arial"/>
          <w:szCs w:val="23"/>
        </w:rPr>
        <w:t>O preparo e o lançamento do concreto para as bocas de bueiro estabelecem uma resistência característica de 20 MPa. As formas de tábua de pinho têm seu reaproveitamento definido em 3 vezes. A argamassa de cimento e areia, de traço 1:3, tem a função de regularização do concreto.</w:t>
      </w:r>
    </w:p>
    <w:p w14:paraId="0D29EF77" w14:textId="77777777" w:rsidR="005B3A58" w:rsidRDefault="005B3A58" w:rsidP="005B3A58">
      <w:pPr>
        <w:autoSpaceDE w:val="0"/>
        <w:autoSpaceDN w:val="0"/>
        <w:adjustRightInd w:val="0"/>
        <w:spacing w:line="360" w:lineRule="auto"/>
        <w:ind w:right="567" w:firstLine="851"/>
        <w:jc w:val="both"/>
        <w:rPr>
          <w:rFonts w:ascii="Arial" w:hAnsi="Arial" w:cs="Arial"/>
          <w:szCs w:val="23"/>
        </w:rPr>
      </w:pPr>
      <w:r>
        <w:rPr>
          <w:rFonts w:ascii="Arial" w:hAnsi="Arial" w:cs="Arial"/>
          <w:szCs w:val="23"/>
        </w:rPr>
        <w:t>As demais informações encontram-se nas plantas em anexo.</w:t>
      </w:r>
    </w:p>
    <w:p w14:paraId="582837EA" w14:textId="77777777" w:rsidR="00C74CAE" w:rsidRDefault="00C74CAE" w:rsidP="005B3A58">
      <w:pPr>
        <w:pStyle w:val="Corpodetexto"/>
        <w:ind w:right="283"/>
        <w:rPr>
          <w:rFonts w:cs="Arial"/>
        </w:rPr>
      </w:pPr>
    </w:p>
    <w:p w14:paraId="19F5E3E7" w14:textId="77777777" w:rsidR="00527B55" w:rsidRDefault="00527B55" w:rsidP="00F12DDD">
      <w:pPr>
        <w:pStyle w:val="Corpodetexto"/>
        <w:ind w:right="283" w:firstLine="851"/>
        <w:rPr>
          <w:rFonts w:cs="Arial"/>
        </w:rPr>
      </w:pPr>
    </w:p>
    <w:p w14:paraId="0934CADF" w14:textId="77777777" w:rsidR="00527B55" w:rsidRDefault="00527B55" w:rsidP="00F12DDD">
      <w:pPr>
        <w:pStyle w:val="Corpodetexto"/>
        <w:ind w:right="283" w:firstLine="851"/>
        <w:rPr>
          <w:rFonts w:cs="Arial"/>
        </w:rPr>
      </w:pPr>
    </w:p>
    <w:p w14:paraId="4C3FD8B0" w14:textId="77777777" w:rsidR="00A85422" w:rsidRPr="00B72E3E" w:rsidRDefault="00A85422" w:rsidP="00A85422">
      <w:pPr>
        <w:autoSpaceDE w:val="0"/>
        <w:autoSpaceDN w:val="0"/>
        <w:adjustRightInd w:val="0"/>
        <w:spacing w:line="360" w:lineRule="auto"/>
        <w:ind w:right="283"/>
        <w:jc w:val="both"/>
        <w:rPr>
          <w:rFonts w:ascii="Arial" w:hAnsi="Arial" w:cs="Arial"/>
          <w:b/>
          <w:bCs/>
        </w:rPr>
      </w:pPr>
    </w:p>
    <w:p w14:paraId="4868BD9D" w14:textId="77777777" w:rsidR="00084A93" w:rsidRPr="00B72E3E" w:rsidRDefault="00084A93" w:rsidP="008575F5">
      <w:pPr>
        <w:suppressAutoHyphens w:val="0"/>
        <w:spacing w:after="200" w:line="360" w:lineRule="auto"/>
        <w:ind w:right="283"/>
        <w:rPr>
          <w:rFonts w:ascii="Arial" w:hAnsi="Arial" w:cs="Arial"/>
          <w:b/>
          <w:bCs/>
        </w:rPr>
      </w:pPr>
    </w:p>
    <w:sectPr w:rsidR="00084A93" w:rsidRPr="00B72E3E" w:rsidSect="003E5D1E">
      <w:headerReference w:type="default" r:id="rId11"/>
      <w:footerReference w:type="default" r:id="rId12"/>
      <w:pgSz w:w="11906" w:h="16838"/>
      <w:pgMar w:top="1958" w:right="849" w:bottom="1417" w:left="1418" w:header="340" w:footer="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C637E" w14:textId="77777777" w:rsidR="009A4FF6" w:rsidRDefault="009A4FF6" w:rsidP="008B0D77">
      <w:r>
        <w:separator/>
      </w:r>
    </w:p>
  </w:endnote>
  <w:endnote w:type="continuationSeparator" w:id="0">
    <w:p w14:paraId="12BD90BC" w14:textId="77777777" w:rsidR="009A4FF6" w:rsidRDefault="009A4FF6" w:rsidP="008B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tblBorders>
        <w:top w:val="doub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6946"/>
      <w:gridCol w:w="936"/>
    </w:tblGrid>
    <w:tr w:rsidR="00FD7078" w14:paraId="44C232E4" w14:textId="77777777" w:rsidTr="009D1413">
      <w:tc>
        <w:tcPr>
          <w:tcW w:w="1242" w:type="dxa"/>
        </w:tcPr>
        <w:p w14:paraId="6BF9E815" w14:textId="6159197C" w:rsidR="009A4FF6" w:rsidRDefault="009A4FF6">
          <w:pPr>
            <w:pStyle w:val="Rodap"/>
          </w:pPr>
          <w:r w:rsidRPr="00692325">
            <w:rPr>
              <w:noProof/>
              <w:lang w:eastAsia="pt-BR"/>
            </w:rPr>
            <w:drawing>
              <wp:inline distT="0" distB="0" distL="0" distR="0" wp14:anchorId="3292663D" wp14:editId="734A72CD">
                <wp:extent cx="640000" cy="360000"/>
                <wp:effectExtent l="0" t="0" r="0" b="0"/>
                <wp:docPr id="54344" name="Imagem 54344" descr="C:\Users\User\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00" cy="360000"/>
                        </a:xfrm>
                        <a:prstGeom prst="rect">
                          <a:avLst/>
                        </a:prstGeom>
                        <a:noFill/>
                        <a:ln>
                          <a:noFill/>
                        </a:ln>
                      </pic:spPr>
                    </pic:pic>
                  </a:graphicData>
                </a:graphic>
              </wp:inline>
            </w:drawing>
          </w:r>
        </w:p>
      </w:tc>
      <w:tc>
        <w:tcPr>
          <w:tcW w:w="6946" w:type="dxa"/>
          <w:vAlign w:val="center"/>
        </w:tcPr>
        <w:p w14:paraId="6D496224" w14:textId="77777777" w:rsidR="009A4FF6" w:rsidRPr="009D1413" w:rsidRDefault="009A4FF6" w:rsidP="009D1413">
          <w:pPr>
            <w:pStyle w:val="Rodap"/>
            <w:jc w:val="center"/>
            <w:rPr>
              <w:sz w:val="20"/>
            </w:rPr>
          </w:pPr>
          <w:r w:rsidRPr="009D1413">
            <w:rPr>
              <w:sz w:val="20"/>
            </w:rPr>
            <w:t>GUIMAS CONSTRUÇÕES E CONSULTORIA</w:t>
          </w:r>
        </w:p>
        <w:p w14:paraId="3346EA4D" w14:textId="77777777" w:rsidR="009A4FF6" w:rsidRDefault="009A4FF6" w:rsidP="009D1413">
          <w:pPr>
            <w:pStyle w:val="Rodap"/>
            <w:jc w:val="center"/>
          </w:pPr>
          <w:r>
            <w:t>Contato: eaguimas@hotmail.com</w:t>
          </w:r>
        </w:p>
      </w:tc>
      <w:tc>
        <w:tcPr>
          <w:tcW w:w="739" w:type="dxa"/>
        </w:tcPr>
        <w:sdt>
          <w:sdtPr>
            <w:id w:val="-235861290"/>
            <w:docPartObj>
              <w:docPartGallery w:val="Page Numbers (Bottom of Page)"/>
              <w:docPartUnique/>
            </w:docPartObj>
          </w:sdtPr>
          <w:sdtEndPr/>
          <w:sdtContent>
            <w:p w14:paraId="4297631D" w14:textId="0E016724" w:rsidR="009A4FF6" w:rsidRDefault="009A4FF6" w:rsidP="009D1413">
              <w:pPr>
                <w:pStyle w:val="Rodap"/>
                <w:jc w:val="center"/>
              </w:pPr>
              <w:r>
                <w:t xml:space="preserve">Página: </w:t>
              </w:r>
              <w:r>
                <w:fldChar w:fldCharType="begin"/>
              </w:r>
              <w:r>
                <w:instrText>PAGE   \* MERGEFORMAT</w:instrText>
              </w:r>
              <w:r>
                <w:fldChar w:fldCharType="separate"/>
              </w:r>
              <w:r w:rsidR="00957BC2">
                <w:rPr>
                  <w:noProof/>
                </w:rPr>
                <w:t>22</w:t>
              </w:r>
              <w:r>
                <w:rPr>
                  <w:noProof/>
                </w:rPr>
                <w:fldChar w:fldCharType="end"/>
              </w:r>
            </w:p>
          </w:sdtContent>
        </w:sdt>
      </w:tc>
    </w:tr>
  </w:tbl>
  <w:p w14:paraId="6927291F" w14:textId="56646B9D" w:rsidR="009A4FF6" w:rsidRDefault="009A4FF6" w:rsidP="009D141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F1C87" w14:textId="77777777" w:rsidR="009A4FF6" w:rsidRDefault="009A4FF6" w:rsidP="008B0D77">
      <w:r>
        <w:separator/>
      </w:r>
    </w:p>
  </w:footnote>
  <w:footnote w:type="continuationSeparator" w:id="0">
    <w:p w14:paraId="6F3AAC99" w14:textId="77777777" w:rsidR="009A4FF6" w:rsidRDefault="009A4FF6" w:rsidP="008B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6ECDA" w14:textId="77777777" w:rsidR="009A4FF6" w:rsidRDefault="009A4FF6" w:rsidP="00692325">
    <w:pPr>
      <w:pStyle w:val="Cabealho"/>
      <w:tabs>
        <w:tab w:val="clear" w:pos="8504"/>
        <w:tab w:val="left" w:pos="567"/>
        <w:tab w:val="right" w:pos="9214"/>
      </w:tabs>
      <w:ind w:right="-710"/>
      <w:rPr>
        <w:noProof/>
        <w:lang w:eastAsia="pt-BR"/>
      </w:rPr>
    </w:pPr>
  </w:p>
  <w:tbl>
    <w:tblPr>
      <w:tblW w:w="10314" w:type="dxa"/>
      <w:tblInd w:w="-38" w:type="dxa"/>
      <w:tblBorders>
        <w:bottom w:val="thinThickMediumGap" w:sz="24" w:space="0" w:color="BFBFBF"/>
      </w:tblBorders>
      <w:tblCellMar>
        <w:left w:w="70" w:type="dxa"/>
        <w:right w:w="70" w:type="dxa"/>
      </w:tblCellMar>
      <w:tblLook w:val="04A0" w:firstRow="1" w:lastRow="0" w:firstColumn="1" w:lastColumn="0" w:noHBand="0" w:noVBand="1"/>
    </w:tblPr>
    <w:tblGrid>
      <w:gridCol w:w="5665"/>
      <w:gridCol w:w="4649"/>
    </w:tblGrid>
    <w:tr w:rsidR="009A4FF6" w14:paraId="42352B99" w14:textId="77777777" w:rsidTr="004D0782">
      <w:tc>
        <w:tcPr>
          <w:tcW w:w="5665" w:type="dxa"/>
          <w:shd w:val="clear" w:color="auto" w:fill="auto"/>
          <w:vAlign w:val="bottom"/>
        </w:tcPr>
        <w:p w14:paraId="4D093C2A" w14:textId="77777777" w:rsidR="009A4FF6" w:rsidRPr="00A42DD2" w:rsidRDefault="009A4FF6" w:rsidP="00270F25">
          <w:pPr>
            <w:pStyle w:val="Cabealho"/>
            <w:rPr>
              <w:rFonts w:ascii="Arial" w:hAnsi="Arial" w:cs="Arial"/>
            </w:rPr>
          </w:pPr>
          <w:r w:rsidRPr="00A42DD2">
            <w:rPr>
              <w:rFonts w:ascii="Arial" w:hAnsi="Arial" w:cs="Arial"/>
            </w:rPr>
            <w:t>MEMORIAL DESCRITIVO</w:t>
          </w:r>
          <w:r>
            <w:rPr>
              <w:rFonts w:ascii="Arial" w:hAnsi="Arial" w:cs="Arial"/>
            </w:rPr>
            <w:t xml:space="preserve"> </w:t>
          </w:r>
          <w:r w:rsidRPr="00A42DD2">
            <w:rPr>
              <w:rFonts w:ascii="Arial" w:hAnsi="Arial" w:cs="Arial"/>
            </w:rPr>
            <w:t>/ ESPECIFICAÇÕES TÉCNICAS</w:t>
          </w:r>
          <w:r>
            <w:rPr>
              <w:rFonts w:ascii="Arial" w:hAnsi="Arial" w:cs="Arial"/>
            </w:rPr>
            <w:t xml:space="preserve"> </w:t>
          </w:r>
          <w:r w:rsidRPr="00A42DD2">
            <w:rPr>
              <w:rFonts w:ascii="Arial" w:hAnsi="Arial" w:cs="Arial"/>
            </w:rPr>
            <w:t>/ NORMAS DE EXECUÇÃO</w:t>
          </w:r>
        </w:p>
        <w:p w14:paraId="7655F058" w14:textId="77777777" w:rsidR="009A4FF6" w:rsidRPr="008628C0" w:rsidRDefault="009A4FF6" w:rsidP="00270F25">
          <w:pPr>
            <w:pStyle w:val="Cabealho"/>
            <w:rPr>
              <w:rFonts w:ascii="Arial" w:hAnsi="Arial" w:cs="Arial"/>
            </w:rPr>
          </w:pPr>
        </w:p>
      </w:tc>
      <w:tc>
        <w:tcPr>
          <w:tcW w:w="4649" w:type="dxa"/>
          <w:shd w:val="clear" w:color="auto" w:fill="auto"/>
          <w:vAlign w:val="center"/>
        </w:tcPr>
        <w:p w14:paraId="59F25F0C" w14:textId="7A2A4F71" w:rsidR="009A4FF6" w:rsidRPr="008628C0" w:rsidRDefault="009A4FF6" w:rsidP="00270F25">
          <w:pPr>
            <w:pStyle w:val="Cabealho"/>
            <w:jc w:val="center"/>
          </w:pPr>
          <w:r>
            <w:rPr>
              <w:noProof/>
              <w:lang w:eastAsia="pt-BR"/>
            </w:rPr>
            <w:drawing>
              <wp:anchor distT="0" distB="0" distL="114300" distR="114300" simplePos="0" relativeHeight="251658240" behindDoc="1" locked="0" layoutInCell="1" allowOverlap="1" wp14:anchorId="44369525" wp14:editId="2302E87B">
                <wp:simplePos x="0" y="0"/>
                <wp:positionH relativeFrom="column">
                  <wp:posOffset>598170</wp:posOffset>
                </wp:positionH>
                <wp:positionV relativeFrom="paragraph">
                  <wp:posOffset>-290195</wp:posOffset>
                </wp:positionV>
                <wp:extent cx="1518920" cy="669290"/>
                <wp:effectExtent l="0" t="0" r="5080" b="0"/>
                <wp:wrapNone/>
                <wp:docPr id="1"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920" cy="66929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CD65710" w14:textId="77777777" w:rsidR="009A4FF6" w:rsidRDefault="009A4FF6" w:rsidP="00692325">
    <w:pPr>
      <w:pStyle w:val="Cabealho"/>
      <w:tabs>
        <w:tab w:val="clear" w:pos="8504"/>
        <w:tab w:val="left" w:pos="567"/>
        <w:tab w:val="right" w:pos="9214"/>
      </w:tabs>
      <w:ind w:right="-7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11A80AA"/>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7951823"/>
    <w:multiLevelType w:val="hybridMultilevel"/>
    <w:tmpl w:val="4CDE73C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A045D4"/>
    <w:multiLevelType w:val="hybridMultilevel"/>
    <w:tmpl w:val="15B643DA"/>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07F4449F"/>
    <w:multiLevelType w:val="hybridMultilevel"/>
    <w:tmpl w:val="99F6FA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7FA2ADC"/>
    <w:multiLevelType w:val="hybridMultilevel"/>
    <w:tmpl w:val="219EEFE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B80B14"/>
    <w:multiLevelType w:val="hybridMultilevel"/>
    <w:tmpl w:val="81E6BF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017004"/>
    <w:multiLevelType w:val="hybridMultilevel"/>
    <w:tmpl w:val="3E2CAD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A3C49AF"/>
    <w:multiLevelType w:val="multilevel"/>
    <w:tmpl w:val="0EFE9D1A"/>
    <w:lvl w:ilvl="0">
      <w:start w:val="1"/>
      <w:numFmt w:val="decimal"/>
      <w:lvlText w:val="%1"/>
      <w:lvlJc w:val="left"/>
      <w:pPr>
        <w:ind w:left="525" w:hanging="525"/>
      </w:pPr>
      <w:rPr>
        <w:rFonts w:ascii="Arial" w:hAnsi="Arial" w:hint="default"/>
      </w:rPr>
    </w:lvl>
    <w:lvl w:ilvl="1">
      <w:start w:val="4"/>
      <w:numFmt w:val="decimal"/>
      <w:lvlText w:val="%1.%2"/>
      <w:lvlJc w:val="left"/>
      <w:pPr>
        <w:ind w:left="720" w:hanging="720"/>
      </w:pPr>
      <w:rPr>
        <w:rFonts w:ascii="Arial" w:hAnsi="Arial" w:hint="default"/>
      </w:rPr>
    </w:lvl>
    <w:lvl w:ilvl="2">
      <w:start w:val="4"/>
      <w:numFmt w:val="decimal"/>
      <w:lvlText w:val="%1.%2.%3"/>
      <w:lvlJc w:val="left"/>
      <w:pPr>
        <w:ind w:left="1080" w:hanging="1080"/>
      </w:pPr>
      <w:rPr>
        <w:rFonts w:ascii="Arial" w:hAnsi="Arial" w:hint="default"/>
      </w:rPr>
    </w:lvl>
    <w:lvl w:ilvl="3">
      <w:start w:val="1"/>
      <w:numFmt w:val="decimal"/>
      <w:lvlText w:val="%1.%2.%3.%4"/>
      <w:lvlJc w:val="left"/>
      <w:pPr>
        <w:ind w:left="1080" w:hanging="1080"/>
      </w:pPr>
      <w:rPr>
        <w:rFonts w:ascii="Arial" w:hAnsi="Arial" w:hint="default"/>
      </w:rPr>
    </w:lvl>
    <w:lvl w:ilvl="4">
      <w:start w:val="1"/>
      <w:numFmt w:val="decimal"/>
      <w:lvlText w:val="%1.%2.%3.%4.%5"/>
      <w:lvlJc w:val="left"/>
      <w:pPr>
        <w:ind w:left="1440" w:hanging="1440"/>
      </w:pPr>
      <w:rPr>
        <w:rFonts w:ascii="Arial" w:hAnsi="Arial" w:hint="default"/>
      </w:rPr>
    </w:lvl>
    <w:lvl w:ilvl="5">
      <w:start w:val="1"/>
      <w:numFmt w:val="decimal"/>
      <w:lvlText w:val="%1.%2.%3.%4.%5.%6"/>
      <w:lvlJc w:val="left"/>
      <w:pPr>
        <w:ind w:left="1800" w:hanging="1800"/>
      </w:pPr>
      <w:rPr>
        <w:rFonts w:ascii="Arial" w:hAnsi="Arial" w:hint="default"/>
      </w:rPr>
    </w:lvl>
    <w:lvl w:ilvl="6">
      <w:start w:val="1"/>
      <w:numFmt w:val="decimal"/>
      <w:lvlText w:val="%1.%2.%3.%4.%5.%6.%7"/>
      <w:lvlJc w:val="left"/>
      <w:pPr>
        <w:ind w:left="2160" w:hanging="2160"/>
      </w:pPr>
      <w:rPr>
        <w:rFonts w:ascii="Arial" w:hAnsi="Arial" w:hint="default"/>
      </w:rPr>
    </w:lvl>
    <w:lvl w:ilvl="7">
      <w:start w:val="1"/>
      <w:numFmt w:val="decimal"/>
      <w:lvlText w:val="%1.%2.%3.%4.%5.%6.%7.%8"/>
      <w:lvlJc w:val="left"/>
      <w:pPr>
        <w:ind w:left="2520" w:hanging="2520"/>
      </w:pPr>
      <w:rPr>
        <w:rFonts w:ascii="Arial" w:hAnsi="Arial" w:hint="default"/>
      </w:rPr>
    </w:lvl>
    <w:lvl w:ilvl="8">
      <w:start w:val="1"/>
      <w:numFmt w:val="decimal"/>
      <w:lvlText w:val="%1.%2.%3.%4.%5.%6.%7.%8.%9"/>
      <w:lvlJc w:val="left"/>
      <w:pPr>
        <w:ind w:left="2520" w:hanging="2520"/>
      </w:pPr>
      <w:rPr>
        <w:rFonts w:ascii="Arial" w:hAnsi="Arial" w:hint="default"/>
      </w:rPr>
    </w:lvl>
  </w:abstractNum>
  <w:abstractNum w:abstractNumId="9" w15:restartNumberingAfterBreak="0">
    <w:nsid w:val="0B1D1B5B"/>
    <w:multiLevelType w:val="multilevel"/>
    <w:tmpl w:val="56300952"/>
    <w:lvl w:ilvl="0">
      <w:start w:val="1"/>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2E04390"/>
    <w:multiLevelType w:val="hybridMultilevel"/>
    <w:tmpl w:val="73E203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62C3934"/>
    <w:multiLevelType w:val="hybridMultilevel"/>
    <w:tmpl w:val="2B302DD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9815A4"/>
    <w:multiLevelType w:val="hybridMultilevel"/>
    <w:tmpl w:val="CB480C1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5A13F89"/>
    <w:multiLevelType w:val="hybridMultilevel"/>
    <w:tmpl w:val="46DCC6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7E649F7"/>
    <w:multiLevelType w:val="hybridMultilevel"/>
    <w:tmpl w:val="9490E1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F91A72"/>
    <w:multiLevelType w:val="hybridMultilevel"/>
    <w:tmpl w:val="0FA23E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EFA603D"/>
    <w:multiLevelType w:val="hybridMultilevel"/>
    <w:tmpl w:val="95D0B39E"/>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2632F27"/>
    <w:multiLevelType w:val="hybridMultilevel"/>
    <w:tmpl w:val="002A99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10B62"/>
    <w:multiLevelType w:val="hybridMultilevel"/>
    <w:tmpl w:val="D93664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D3854F3"/>
    <w:multiLevelType w:val="multilevel"/>
    <w:tmpl w:val="8B72260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D8158D"/>
    <w:multiLevelType w:val="hybridMultilevel"/>
    <w:tmpl w:val="EDFA401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04133A4"/>
    <w:multiLevelType w:val="hybridMultilevel"/>
    <w:tmpl w:val="E1B0BD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4A3A9A"/>
    <w:multiLevelType w:val="hybridMultilevel"/>
    <w:tmpl w:val="C93698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6671D9A"/>
    <w:multiLevelType w:val="hybridMultilevel"/>
    <w:tmpl w:val="A1769C5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E6651C"/>
    <w:multiLevelType w:val="hybridMultilevel"/>
    <w:tmpl w:val="96B4E4D8"/>
    <w:lvl w:ilvl="0" w:tplc="0416000F">
      <w:start w:val="1"/>
      <w:numFmt w:val="decimal"/>
      <w:lvlText w:val="%1."/>
      <w:lvlJc w:val="left"/>
      <w:pPr>
        <w:ind w:left="643" w:hanging="360"/>
      </w:pPr>
      <w:rPr>
        <w:rFonts w:hint="default"/>
      </w:rPr>
    </w:lvl>
    <w:lvl w:ilvl="1" w:tplc="04160019">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25" w15:restartNumberingAfterBreak="0">
    <w:nsid w:val="4A5E305B"/>
    <w:multiLevelType w:val="multilevel"/>
    <w:tmpl w:val="BA4C8544"/>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810A66"/>
    <w:multiLevelType w:val="hybridMultilevel"/>
    <w:tmpl w:val="3732CE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361021F"/>
    <w:multiLevelType w:val="multilevel"/>
    <w:tmpl w:val="1BAAAA1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935438"/>
    <w:multiLevelType w:val="hybridMultilevel"/>
    <w:tmpl w:val="053E826C"/>
    <w:lvl w:ilvl="0" w:tplc="E04C5324">
      <w:numFmt w:val="bullet"/>
      <w:lvlText w:val=""/>
      <w:lvlJc w:val="left"/>
      <w:pPr>
        <w:ind w:left="1211" w:hanging="360"/>
      </w:pPr>
      <w:rPr>
        <w:rFonts w:ascii="Symbol" w:eastAsia="Times New Roman" w:hAnsi="Symbol" w:cs="Times New Roman"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29" w15:restartNumberingAfterBreak="0">
    <w:nsid w:val="5B785AB1"/>
    <w:multiLevelType w:val="multilevel"/>
    <w:tmpl w:val="E4A086E8"/>
    <w:lvl w:ilvl="0">
      <w:start w:val="5"/>
      <w:numFmt w:val="decimal"/>
      <w:lvlText w:val="%1"/>
      <w:lvlJc w:val="left"/>
      <w:pPr>
        <w:ind w:left="405" w:hanging="405"/>
      </w:pPr>
      <w:rPr>
        <w:rFonts w:hint="default"/>
      </w:rPr>
    </w:lvl>
    <w:lvl w:ilvl="1">
      <w:start w:val="5"/>
      <w:numFmt w:val="decimal"/>
      <w:lvlText w:val="%1.%2"/>
      <w:lvlJc w:val="left"/>
      <w:pPr>
        <w:ind w:left="1335" w:hanging="72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900" w:hanging="144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30" w15:restartNumberingAfterBreak="0">
    <w:nsid w:val="5D531225"/>
    <w:multiLevelType w:val="hybridMultilevel"/>
    <w:tmpl w:val="EBE44F12"/>
    <w:lvl w:ilvl="0" w:tplc="F83CB5AA">
      <w:start w:val="11"/>
      <w:numFmt w:val="decimal"/>
      <w:lvlText w:val="%1."/>
      <w:lvlJc w:val="left"/>
      <w:pPr>
        <w:tabs>
          <w:tab w:val="num" w:pos="426"/>
        </w:tabs>
        <w:ind w:left="426" w:hanging="360"/>
      </w:pPr>
      <w:rPr>
        <w:rFonts w:hint="default"/>
      </w:rPr>
    </w:lvl>
    <w:lvl w:ilvl="1" w:tplc="04160019" w:tentative="1">
      <w:start w:val="1"/>
      <w:numFmt w:val="lowerLetter"/>
      <w:lvlText w:val="%2."/>
      <w:lvlJc w:val="left"/>
      <w:pPr>
        <w:tabs>
          <w:tab w:val="num" w:pos="1146"/>
        </w:tabs>
        <w:ind w:left="1146" w:hanging="360"/>
      </w:pPr>
    </w:lvl>
    <w:lvl w:ilvl="2" w:tplc="0416001B" w:tentative="1">
      <w:start w:val="1"/>
      <w:numFmt w:val="lowerRoman"/>
      <w:lvlText w:val="%3."/>
      <w:lvlJc w:val="right"/>
      <w:pPr>
        <w:tabs>
          <w:tab w:val="num" w:pos="1866"/>
        </w:tabs>
        <w:ind w:left="1866" w:hanging="180"/>
      </w:pPr>
    </w:lvl>
    <w:lvl w:ilvl="3" w:tplc="0416000F" w:tentative="1">
      <w:start w:val="1"/>
      <w:numFmt w:val="decimal"/>
      <w:lvlText w:val="%4."/>
      <w:lvlJc w:val="left"/>
      <w:pPr>
        <w:tabs>
          <w:tab w:val="num" w:pos="2586"/>
        </w:tabs>
        <w:ind w:left="2586" w:hanging="360"/>
      </w:pPr>
    </w:lvl>
    <w:lvl w:ilvl="4" w:tplc="04160019" w:tentative="1">
      <w:start w:val="1"/>
      <w:numFmt w:val="lowerLetter"/>
      <w:lvlText w:val="%5."/>
      <w:lvlJc w:val="left"/>
      <w:pPr>
        <w:tabs>
          <w:tab w:val="num" w:pos="3306"/>
        </w:tabs>
        <w:ind w:left="3306" w:hanging="360"/>
      </w:pPr>
    </w:lvl>
    <w:lvl w:ilvl="5" w:tplc="0416001B" w:tentative="1">
      <w:start w:val="1"/>
      <w:numFmt w:val="lowerRoman"/>
      <w:lvlText w:val="%6."/>
      <w:lvlJc w:val="right"/>
      <w:pPr>
        <w:tabs>
          <w:tab w:val="num" w:pos="4026"/>
        </w:tabs>
        <w:ind w:left="4026" w:hanging="180"/>
      </w:pPr>
    </w:lvl>
    <w:lvl w:ilvl="6" w:tplc="0416000F" w:tentative="1">
      <w:start w:val="1"/>
      <w:numFmt w:val="decimal"/>
      <w:lvlText w:val="%7."/>
      <w:lvlJc w:val="left"/>
      <w:pPr>
        <w:tabs>
          <w:tab w:val="num" w:pos="4746"/>
        </w:tabs>
        <w:ind w:left="4746" w:hanging="360"/>
      </w:pPr>
    </w:lvl>
    <w:lvl w:ilvl="7" w:tplc="04160019" w:tentative="1">
      <w:start w:val="1"/>
      <w:numFmt w:val="lowerLetter"/>
      <w:lvlText w:val="%8."/>
      <w:lvlJc w:val="left"/>
      <w:pPr>
        <w:tabs>
          <w:tab w:val="num" w:pos="5466"/>
        </w:tabs>
        <w:ind w:left="5466" w:hanging="360"/>
      </w:pPr>
    </w:lvl>
    <w:lvl w:ilvl="8" w:tplc="0416001B" w:tentative="1">
      <w:start w:val="1"/>
      <w:numFmt w:val="lowerRoman"/>
      <w:lvlText w:val="%9."/>
      <w:lvlJc w:val="right"/>
      <w:pPr>
        <w:tabs>
          <w:tab w:val="num" w:pos="6186"/>
        </w:tabs>
        <w:ind w:left="6186" w:hanging="180"/>
      </w:pPr>
    </w:lvl>
  </w:abstractNum>
  <w:abstractNum w:abstractNumId="31" w15:restartNumberingAfterBreak="0">
    <w:nsid w:val="5FCA1B9E"/>
    <w:multiLevelType w:val="hybridMultilevel"/>
    <w:tmpl w:val="C5FE4C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01B4875"/>
    <w:multiLevelType w:val="hybridMultilevel"/>
    <w:tmpl w:val="7B280F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0C06A02"/>
    <w:multiLevelType w:val="hybridMultilevel"/>
    <w:tmpl w:val="7062C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47064E1"/>
    <w:multiLevelType w:val="hybridMultilevel"/>
    <w:tmpl w:val="319452C6"/>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15:restartNumberingAfterBreak="0">
    <w:nsid w:val="6A6F6ACE"/>
    <w:multiLevelType w:val="hybridMultilevel"/>
    <w:tmpl w:val="43CEBB7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AAF79C6"/>
    <w:multiLevelType w:val="hybridMultilevel"/>
    <w:tmpl w:val="E9FCE4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D2F7B3F"/>
    <w:multiLevelType w:val="hybridMultilevel"/>
    <w:tmpl w:val="E982E3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DF815B2"/>
    <w:multiLevelType w:val="hybridMultilevel"/>
    <w:tmpl w:val="0428E944"/>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9" w15:restartNumberingAfterBreak="0">
    <w:nsid w:val="6F2C2AFE"/>
    <w:multiLevelType w:val="hybridMultilevel"/>
    <w:tmpl w:val="FF8892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5D66E5D"/>
    <w:multiLevelType w:val="hybridMultilevel"/>
    <w:tmpl w:val="5FDE60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92B38B8"/>
    <w:multiLevelType w:val="hybridMultilevel"/>
    <w:tmpl w:val="27C630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9E33BED"/>
    <w:multiLevelType w:val="hybridMultilevel"/>
    <w:tmpl w:val="684ED1D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3" w15:restartNumberingAfterBreak="0">
    <w:nsid w:val="7A7F368F"/>
    <w:multiLevelType w:val="hybridMultilevel"/>
    <w:tmpl w:val="767E3CBA"/>
    <w:lvl w:ilvl="0" w:tplc="0E9CBA3A">
      <w:start w:val="1"/>
      <w:numFmt w:val="lowerLetter"/>
      <w:lvlText w:val="%1)"/>
      <w:lvlJc w:val="left"/>
      <w:pPr>
        <w:tabs>
          <w:tab w:val="num" w:pos="975"/>
        </w:tabs>
        <w:ind w:left="975" w:hanging="360"/>
      </w:pPr>
      <w:rPr>
        <w:rFonts w:hint="default"/>
        <w:b/>
        <w:sz w:val="28"/>
        <w:szCs w:val="28"/>
      </w:rPr>
    </w:lvl>
    <w:lvl w:ilvl="1" w:tplc="04160019" w:tentative="1">
      <w:start w:val="1"/>
      <w:numFmt w:val="lowerLetter"/>
      <w:lvlText w:val="%2."/>
      <w:lvlJc w:val="left"/>
      <w:pPr>
        <w:tabs>
          <w:tab w:val="num" w:pos="1695"/>
        </w:tabs>
        <w:ind w:left="1695" w:hanging="360"/>
      </w:pPr>
    </w:lvl>
    <w:lvl w:ilvl="2" w:tplc="0416001B" w:tentative="1">
      <w:start w:val="1"/>
      <w:numFmt w:val="lowerRoman"/>
      <w:lvlText w:val="%3."/>
      <w:lvlJc w:val="right"/>
      <w:pPr>
        <w:tabs>
          <w:tab w:val="num" w:pos="2415"/>
        </w:tabs>
        <w:ind w:left="2415" w:hanging="180"/>
      </w:pPr>
    </w:lvl>
    <w:lvl w:ilvl="3" w:tplc="0416000F" w:tentative="1">
      <w:start w:val="1"/>
      <w:numFmt w:val="decimal"/>
      <w:lvlText w:val="%4."/>
      <w:lvlJc w:val="left"/>
      <w:pPr>
        <w:tabs>
          <w:tab w:val="num" w:pos="3135"/>
        </w:tabs>
        <w:ind w:left="3135" w:hanging="360"/>
      </w:pPr>
    </w:lvl>
    <w:lvl w:ilvl="4" w:tplc="04160019" w:tentative="1">
      <w:start w:val="1"/>
      <w:numFmt w:val="lowerLetter"/>
      <w:lvlText w:val="%5."/>
      <w:lvlJc w:val="left"/>
      <w:pPr>
        <w:tabs>
          <w:tab w:val="num" w:pos="3855"/>
        </w:tabs>
        <w:ind w:left="3855" w:hanging="360"/>
      </w:pPr>
    </w:lvl>
    <w:lvl w:ilvl="5" w:tplc="0416001B" w:tentative="1">
      <w:start w:val="1"/>
      <w:numFmt w:val="lowerRoman"/>
      <w:lvlText w:val="%6."/>
      <w:lvlJc w:val="right"/>
      <w:pPr>
        <w:tabs>
          <w:tab w:val="num" w:pos="4575"/>
        </w:tabs>
        <w:ind w:left="4575" w:hanging="180"/>
      </w:pPr>
    </w:lvl>
    <w:lvl w:ilvl="6" w:tplc="0416000F" w:tentative="1">
      <w:start w:val="1"/>
      <w:numFmt w:val="decimal"/>
      <w:lvlText w:val="%7."/>
      <w:lvlJc w:val="left"/>
      <w:pPr>
        <w:tabs>
          <w:tab w:val="num" w:pos="5295"/>
        </w:tabs>
        <w:ind w:left="5295" w:hanging="360"/>
      </w:pPr>
    </w:lvl>
    <w:lvl w:ilvl="7" w:tplc="04160019" w:tentative="1">
      <w:start w:val="1"/>
      <w:numFmt w:val="lowerLetter"/>
      <w:lvlText w:val="%8."/>
      <w:lvlJc w:val="left"/>
      <w:pPr>
        <w:tabs>
          <w:tab w:val="num" w:pos="6015"/>
        </w:tabs>
        <w:ind w:left="6015" w:hanging="360"/>
      </w:pPr>
    </w:lvl>
    <w:lvl w:ilvl="8" w:tplc="0416001B" w:tentative="1">
      <w:start w:val="1"/>
      <w:numFmt w:val="lowerRoman"/>
      <w:lvlText w:val="%9."/>
      <w:lvlJc w:val="right"/>
      <w:pPr>
        <w:tabs>
          <w:tab w:val="num" w:pos="6735"/>
        </w:tabs>
        <w:ind w:left="6735" w:hanging="180"/>
      </w:pPr>
    </w:lvl>
  </w:abstractNum>
  <w:abstractNum w:abstractNumId="44" w15:restartNumberingAfterBreak="0">
    <w:nsid w:val="7B901CD0"/>
    <w:multiLevelType w:val="hybridMultilevel"/>
    <w:tmpl w:val="A59004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4"/>
  </w:num>
  <w:num w:numId="4">
    <w:abstractNumId w:val="23"/>
  </w:num>
  <w:num w:numId="5">
    <w:abstractNumId w:val="42"/>
  </w:num>
  <w:num w:numId="6">
    <w:abstractNumId w:val="18"/>
  </w:num>
  <w:num w:numId="7">
    <w:abstractNumId w:val="13"/>
  </w:num>
  <w:num w:numId="8">
    <w:abstractNumId w:val="22"/>
  </w:num>
  <w:num w:numId="9">
    <w:abstractNumId w:val="10"/>
  </w:num>
  <w:num w:numId="10">
    <w:abstractNumId w:val="38"/>
  </w:num>
  <w:num w:numId="11">
    <w:abstractNumId w:val="21"/>
  </w:num>
  <w:num w:numId="12">
    <w:abstractNumId w:val="40"/>
  </w:num>
  <w:num w:numId="13">
    <w:abstractNumId w:val="11"/>
  </w:num>
  <w:num w:numId="14">
    <w:abstractNumId w:val="39"/>
  </w:num>
  <w:num w:numId="15">
    <w:abstractNumId w:val="5"/>
  </w:num>
  <w:num w:numId="16">
    <w:abstractNumId w:val="17"/>
  </w:num>
  <w:num w:numId="17">
    <w:abstractNumId w:val="0"/>
    <w:lvlOverride w:ilvl="0">
      <w:lvl w:ilvl="0">
        <w:numFmt w:val="bullet"/>
        <w:lvlText w:val=""/>
        <w:legacy w:legacy="1" w:legacySpace="0" w:legacyIndent="360"/>
        <w:lvlJc w:val="left"/>
        <w:rPr>
          <w:rFonts w:ascii="Symbol" w:hAnsi="Symbol" w:hint="default"/>
        </w:rPr>
      </w:lvl>
    </w:lvlOverride>
  </w:num>
  <w:num w:numId="18">
    <w:abstractNumId w:val="43"/>
  </w:num>
  <w:num w:numId="19">
    <w:abstractNumId w:val="29"/>
  </w:num>
  <w:num w:numId="20">
    <w:abstractNumId w:val="19"/>
  </w:num>
  <w:num w:numId="21">
    <w:abstractNumId w:val="44"/>
  </w:num>
  <w:num w:numId="22">
    <w:abstractNumId w:val="4"/>
  </w:num>
  <w:num w:numId="23">
    <w:abstractNumId w:val="41"/>
  </w:num>
  <w:num w:numId="24">
    <w:abstractNumId w:val="24"/>
  </w:num>
  <w:num w:numId="25">
    <w:abstractNumId w:val="9"/>
  </w:num>
  <w:num w:numId="26">
    <w:abstractNumId w:val="8"/>
  </w:num>
  <w:num w:numId="27">
    <w:abstractNumId w:val="25"/>
  </w:num>
  <w:num w:numId="28">
    <w:abstractNumId w:val="20"/>
  </w:num>
  <w:num w:numId="29">
    <w:abstractNumId w:val="28"/>
  </w:num>
  <w:num w:numId="30">
    <w:abstractNumId w:val="35"/>
  </w:num>
  <w:num w:numId="31">
    <w:abstractNumId w:val="2"/>
  </w:num>
  <w:num w:numId="32">
    <w:abstractNumId w:val="12"/>
  </w:num>
  <w:num w:numId="33">
    <w:abstractNumId w:val="32"/>
  </w:num>
  <w:num w:numId="34">
    <w:abstractNumId w:val="15"/>
  </w:num>
  <w:num w:numId="35">
    <w:abstractNumId w:val="33"/>
  </w:num>
  <w:num w:numId="36">
    <w:abstractNumId w:val="6"/>
  </w:num>
  <w:num w:numId="37">
    <w:abstractNumId w:val="26"/>
  </w:num>
  <w:num w:numId="38">
    <w:abstractNumId w:val="27"/>
  </w:num>
  <w:num w:numId="39">
    <w:abstractNumId w:val="7"/>
  </w:num>
  <w:num w:numId="40">
    <w:abstractNumId w:val="37"/>
  </w:num>
  <w:num w:numId="41">
    <w:abstractNumId w:val="3"/>
  </w:num>
  <w:num w:numId="42">
    <w:abstractNumId w:val="36"/>
  </w:num>
  <w:num w:numId="43">
    <w:abstractNumId w:val="31"/>
  </w:num>
  <w:num w:numId="44">
    <w:abstractNumId w:val="3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115"/>
    <w:rsid w:val="00010EBE"/>
    <w:rsid w:val="00062C98"/>
    <w:rsid w:val="00075A76"/>
    <w:rsid w:val="00077FD5"/>
    <w:rsid w:val="00084A93"/>
    <w:rsid w:val="0009143F"/>
    <w:rsid w:val="00092059"/>
    <w:rsid w:val="00094F4D"/>
    <w:rsid w:val="00095E06"/>
    <w:rsid w:val="000970B8"/>
    <w:rsid w:val="000A73FE"/>
    <w:rsid w:val="000B3BFB"/>
    <w:rsid w:val="000D36EB"/>
    <w:rsid w:val="000F7B02"/>
    <w:rsid w:val="00101494"/>
    <w:rsid w:val="001049AF"/>
    <w:rsid w:val="00124E82"/>
    <w:rsid w:val="001405DE"/>
    <w:rsid w:val="001453DF"/>
    <w:rsid w:val="00147E52"/>
    <w:rsid w:val="00170CA5"/>
    <w:rsid w:val="001758E9"/>
    <w:rsid w:val="001A360B"/>
    <w:rsid w:val="001B3AE2"/>
    <w:rsid w:val="001C34A5"/>
    <w:rsid w:val="001D4CDE"/>
    <w:rsid w:val="001E55DB"/>
    <w:rsid w:val="00210313"/>
    <w:rsid w:val="00224094"/>
    <w:rsid w:val="002268CC"/>
    <w:rsid w:val="002311E8"/>
    <w:rsid w:val="00250F0A"/>
    <w:rsid w:val="00262731"/>
    <w:rsid w:val="00270F25"/>
    <w:rsid w:val="0027157D"/>
    <w:rsid w:val="00294B91"/>
    <w:rsid w:val="003065D7"/>
    <w:rsid w:val="00322FB3"/>
    <w:rsid w:val="00324045"/>
    <w:rsid w:val="0034064B"/>
    <w:rsid w:val="0035057D"/>
    <w:rsid w:val="00363252"/>
    <w:rsid w:val="00377658"/>
    <w:rsid w:val="003911B4"/>
    <w:rsid w:val="003923CA"/>
    <w:rsid w:val="0039610A"/>
    <w:rsid w:val="003C5F8D"/>
    <w:rsid w:val="003E123C"/>
    <w:rsid w:val="003E5D1E"/>
    <w:rsid w:val="003F6364"/>
    <w:rsid w:val="0040503D"/>
    <w:rsid w:val="00405860"/>
    <w:rsid w:val="004068F5"/>
    <w:rsid w:val="0041609A"/>
    <w:rsid w:val="00420ED2"/>
    <w:rsid w:val="00427379"/>
    <w:rsid w:val="00435539"/>
    <w:rsid w:val="00442D62"/>
    <w:rsid w:val="00444452"/>
    <w:rsid w:val="00480538"/>
    <w:rsid w:val="0049571D"/>
    <w:rsid w:val="004A06F9"/>
    <w:rsid w:val="004C15C6"/>
    <w:rsid w:val="004D0782"/>
    <w:rsid w:val="004D6D4C"/>
    <w:rsid w:val="004E33DC"/>
    <w:rsid w:val="004E6E2E"/>
    <w:rsid w:val="004F4505"/>
    <w:rsid w:val="004F5772"/>
    <w:rsid w:val="00520DA7"/>
    <w:rsid w:val="00527B55"/>
    <w:rsid w:val="00532286"/>
    <w:rsid w:val="00553F28"/>
    <w:rsid w:val="00580DDD"/>
    <w:rsid w:val="00590D7E"/>
    <w:rsid w:val="00594B3E"/>
    <w:rsid w:val="005B1870"/>
    <w:rsid w:val="005B3A58"/>
    <w:rsid w:val="005C7E0F"/>
    <w:rsid w:val="005D0E18"/>
    <w:rsid w:val="005D3380"/>
    <w:rsid w:val="005D7EB3"/>
    <w:rsid w:val="00611EE4"/>
    <w:rsid w:val="00621851"/>
    <w:rsid w:val="00634E61"/>
    <w:rsid w:val="00642332"/>
    <w:rsid w:val="006438A4"/>
    <w:rsid w:val="00692325"/>
    <w:rsid w:val="00697260"/>
    <w:rsid w:val="006A37F2"/>
    <w:rsid w:val="006C3862"/>
    <w:rsid w:val="006E44DA"/>
    <w:rsid w:val="0071070E"/>
    <w:rsid w:val="0076743C"/>
    <w:rsid w:val="00773F73"/>
    <w:rsid w:val="00783635"/>
    <w:rsid w:val="00792EAD"/>
    <w:rsid w:val="007A0F3D"/>
    <w:rsid w:val="007A25A7"/>
    <w:rsid w:val="007C06FA"/>
    <w:rsid w:val="007C1888"/>
    <w:rsid w:val="007C48B6"/>
    <w:rsid w:val="007E05BB"/>
    <w:rsid w:val="007E4841"/>
    <w:rsid w:val="007E5ECB"/>
    <w:rsid w:val="008023A0"/>
    <w:rsid w:val="008048D6"/>
    <w:rsid w:val="008127C5"/>
    <w:rsid w:val="008165C4"/>
    <w:rsid w:val="00845C4D"/>
    <w:rsid w:val="008575F5"/>
    <w:rsid w:val="00862C2F"/>
    <w:rsid w:val="008704E4"/>
    <w:rsid w:val="008B0D77"/>
    <w:rsid w:val="008F0904"/>
    <w:rsid w:val="00903F2C"/>
    <w:rsid w:val="009055C5"/>
    <w:rsid w:val="00921EFF"/>
    <w:rsid w:val="00934D39"/>
    <w:rsid w:val="00942439"/>
    <w:rsid w:val="00952554"/>
    <w:rsid w:val="00953102"/>
    <w:rsid w:val="00957BC2"/>
    <w:rsid w:val="00960A0A"/>
    <w:rsid w:val="009763DC"/>
    <w:rsid w:val="00995F10"/>
    <w:rsid w:val="009A0FCB"/>
    <w:rsid w:val="009A4FF6"/>
    <w:rsid w:val="009B4B16"/>
    <w:rsid w:val="009D1413"/>
    <w:rsid w:val="009E4268"/>
    <w:rsid w:val="00A11356"/>
    <w:rsid w:val="00A154B6"/>
    <w:rsid w:val="00A230CD"/>
    <w:rsid w:val="00A261BF"/>
    <w:rsid w:val="00A26813"/>
    <w:rsid w:val="00A30664"/>
    <w:rsid w:val="00A668C0"/>
    <w:rsid w:val="00A6714D"/>
    <w:rsid w:val="00A72058"/>
    <w:rsid w:val="00A7409C"/>
    <w:rsid w:val="00A85422"/>
    <w:rsid w:val="00A92F33"/>
    <w:rsid w:val="00AA13D9"/>
    <w:rsid w:val="00AB4DCA"/>
    <w:rsid w:val="00AB61A1"/>
    <w:rsid w:val="00AC0239"/>
    <w:rsid w:val="00AC3256"/>
    <w:rsid w:val="00AC7284"/>
    <w:rsid w:val="00AD170D"/>
    <w:rsid w:val="00AD3674"/>
    <w:rsid w:val="00B00E90"/>
    <w:rsid w:val="00B03577"/>
    <w:rsid w:val="00B123CF"/>
    <w:rsid w:val="00B36E96"/>
    <w:rsid w:val="00B44CAE"/>
    <w:rsid w:val="00B544F4"/>
    <w:rsid w:val="00B66350"/>
    <w:rsid w:val="00B67CE1"/>
    <w:rsid w:val="00B70C5E"/>
    <w:rsid w:val="00B72E3E"/>
    <w:rsid w:val="00B73191"/>
    <w:rsid w:val="00B761E0"/>
    <w:rsid w:val="00B81D21"/>
    <w:rsid w:val="00B9074D"/>
    <w:rsid w:val="00B95839"/>
    <w:rsid w:val="00B95995"/>
    <w:rsid w:val="00BB1BA4"/>
    <w:rsid w:val="00BC7D05"/>
    <w:rsid w:val="00BE533D"/>
    <w:rsid w:val="00BE6633"/>
    <w:rsid w:val="00BF4CA7"/>
    <w:rsid w:val="00C038AB"/>
    <w:rsid w:val="00C038C9"/>
    <w:rsid w:val="00C0429C"/>
    <w:rsid w:val="00C1227D"/>
    <w:rsid w:val="00C34A85"/>
    <w:rsid w:val="00C52016"/>
    <w:rsid w:val="00C56299"/>
    <w:rsid w:val="00C57562"/>
    <w:rsid w:val="00C67823"/>
    <w:rsid w:val="00C74CAE"/>
    <w:rsid w:val="00C93519"/>
    <w:rsid w:val="00CA2BF6"/>
    <w:rsid w:val="00CA6577"/>
    <w:rsid w:val="00CA7BDA"/>
    <w:rsid w:val="00CB168F"/>
    <w:rsid w:val="00CB5782"/>
    <w:rsid w:val="00CD456C"/>
    <w:rsid w:val="00CD55CD"/>
    <w:rsid w:val="00CF14DD"/>
    <w:rsid w:val="00CF3713"/>
    <w:rsid w:val="00CF7B2D"/>
    <w:rsid w:val="00D11838"/>
    <w:rsid w:val="00D17547"/>
    <w:rsid w:val="00D22B96"/>
    <w:rsid w:val="00D340C1"/>
    <w:rsid w:val="00D36605"/>
    <w:rsid w:val="00D428CE"/>
    <w:rsid w:val="00D43D37"/>
    <w:rsid w:val="00D46540"/>
    <w:rsid w:val="00D6096B"/>
    <w:rsid w:val="00D6117A"/>
    <w:rsid w:val="00D74435"/>
    <w:rsid w:val="00D82AE6"/>
    <w:rsid w:val="00DA609C"/>
    <w:rsid w:val="00DA7470"/>
    <w:rsid w:val="00DB77A3"/>
    <w:rsid w:val="00DC5F42"/>
    <w:rsid w:val="00DC78E1"/>
    <w:rsid w:val="00DD0DA5"/>
    <w:rsid w:val="00DF259E"/>
    <w:rsid w:val="00E15CCA"/>
    <w:rsid w:val="00E33E61"/>
    <w:rsid w:val="00E56E5E"/>
    <w:rsid w:val="00E5744C"/>
    <w:rsid w:val="00E85ADA"/>
    <w:rsid w:val="00E87093"/>
    <w:rsid w:val="00E95814"/>
    <w:rsid w:val="00EA3D2D"/>
    <w:rsid w:val="00EA42B1"/>
    <w:rsid w:val="00EB3A6D"/>
    <w:rsid w:val="00EB4115"/>
    <w:rsid w:val="00EB5727"/>
    <w:rsid w:val="00ED1C8E"/>
    <w:rsid w:val="00ED6186"/>
    <w:rsid w:val="00EE0190"/>
    <w:rsid w:val="00EE373E"/>
    <w:rsid w:val="00EE70A8"/>
    <w:rsid w:val="00F12DDD"/>
    <w:rsid w:val="00F25317"/>
    <w:rsid w:val="00F26D38"/>
    <w:rsid w:val="00F31F3F"/>
    <w:rsid w:val="00F4374F"/>
    <w:rsid w:val="00F73711"/>
    <w:rsid w:val="00F74097"/>
    <w:rsid w:val="00FA42D2"/>
    <w:rsid w:val="00FD7078"/>
    <w:rsid w:val="00FE6967"/>
    <w:rsid w:val="00FF07AC"/>
    <w:rsid w:val="00FF651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2A7F8EF"/>
  <w15:docId w15:val="{28B3B867-665D-4DE6-B876-CFA354317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15"/>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EB4115"/>
    <w:pPr>
      <w:keepNext/>
      <w:widowControl w:val="0"/>
      <w:tabs>
        <w:tab w:val="num" w:pos="432"/>
      </w:tabs>
      <w:autoSpaceDE w:val="0"/>
      <w:spacing w:line="355" w:lineRule="exact"/>
      <w:ind w:left="432" w:hanging="432"/>
      <w:jc w:val="both"/>
      <w:outlineLvl w:val="0"/>
    </w:pPr>
    <w:rPr>
      <w:b/>
      <w:bCs/>
    </w:rPr>
  </w:style>
  <w:style w:type="paragraph" w:styleId="Ttulo2">
    <w:name w:val="heading 2"/>
    <w:basedOn w:val="Normal"/>
    <w:next w:val="Normal"/>
    <w:link w:val="Ttulo2Char"/>
    <w:qFormat/>
    <w:rsid w:val="00EB4115"/>
    <w:pPr>
      <w:keepNext/>
      <w:widowControl w:val="0"/>
      <w:tabs>
        <w:tab w:val="num" w:pos="576"/>
      </w:tabs>
      <w:autoSpaceDE w:val="0"/>
      <w:spacing w:line="355" w:lineRule="exact"/>
      <w:ind w:left="576" w:hanging="576"/>
      <w:jc w:val="both"/>
      <w:outlineLvl w:val="1"/>
    </w:pPr>
    <w:rPr>
      <w:rFonts w:ascii="Verdana" w:hAnsi="Verdana"/>
      <w:b/>
      <w:bCs/>
      <w:sz w:val="20"/>
    </w:rPr>
  </w:style>
  <w:style w:type="paragraph" w:styleId="Ttulo3">
    <w:name w:val="heading 3"/>
    <w:basedOn w:val="Normal"/>
    <w:next w:val="Normal"/>
    <w:link w:val="Ttulo3Char"/>
    <w:uiPriority w:val="9"/>
    <w:unhideWhenUsed/>
    <w:qFormat/>
    <w:rsid w:val="004A06F9"/>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B4115"/>
    <w:rPr>
      <w:rFonts w:ascii="Times New Roman" w:eastAsia="Times New Roman" w:hAnsi="Times New Roman" w:cs="Times New Roman"/>
      <w:b/>
      <w:bCs/>
      <w:sz w:val="24"/>
      <w:szCs w:val="24"/>
      <w:lang w:eastAsia="ar-SA"/>
    </w:rPr>
  </w:style>
  <w:style w:type="character" w:customStyle="1" w:styleId="Ttulo2Char">
    <w:name w:val="Título 2 Char"/>
    <w:basedOn w:val="Fontepargpadro"/>
    <w:link w:val="Ttulo2"/>
    <w:rsid w:val="00EB4115"/>
    <w:rPr>
      <w:rFonts w:ascii="Verdana" w:eastAsia="Times New Roman" w:hAnsi="Verdana" w:cs="Times New Roman"/>
      <w:b/>
      <w:bCs/>
      <w:sz w:val="20"/>
      <w:szCs w:val="24"/>
      <w:lang w:eastAsia="ar-SA"/>
    </w:rPr>
  </w:style>
  <w:style w:type="paragraph" w:styleId="NormalWeb">
    <w:name w:val="Normal (Web)"/>
    <w:basedOn w:val="Normal"/>
    <w:semiHidden/>
    <w:rsid w:val="00EB4115"/>
    <w:pPr>
      <w:spacing w:before="280" w:after="280"/>
    </w:pPr>
  </w:style>
  <w:style w:type="paragraph" w:styleId="Ttulo">
    <w:name w:val="Title"/>
    <w:basedOn w:val="Normal"/>
    <w:next w:val="Subttulo"/>
    <w:link w:val="TtuloChar"/>
    <w:qFormat/>
    <w:rsid w:val="00EB4115"/>
    <w:pPr>
      <w:spacing w:before="120" w:after="120"/>
      <w:jc w:val="center"/>
    </w:pPr>
    <w:rPr>
      <w:b/>
      <w:bCs/>
      <w:sz w:val="30"/>
    </w:rPr>
  </w:style>
  <w:style w:type="character" w:customStyle="1" w:styleId="TtuloChar">
    <w:name w:val="Título Char"/>
    <w:basedOn w:val="Fontepargpadro"/>
    <w:link w:val="Ttulo"/>
    <w:rsid w:val="00EB4115"/>
    <w:rPr>
      <w:rFonts w:ascii="Times New Roman" w:eastAsia="Times New Roman" w:hAnsi="Times New Roman" w:cs="Times New Roman"/>
      <w:b/>
      <w:bCs/>
      <w:sz w:val="30"/>
      <w:szCs w:val="24"/>
      <w:lang w:eastAsia="ar-SA"/>
    </w:rPr>
  </w:style>
  <w:style w:type="paragraph" w:customStyle="1" w:styleId="Corpodetexto21">
    <w:name w:val="Corpo de texto 21"/>
    <w:basedOn w:val="Normal"/>
    <w:rsid w:val="00EB4115"/>
    <w:pPr>
      <w:jc w:val="both"/>
    </w:pPr>
    <w:rPr>
      <w:lang w:val="pt-PT"/>
    </w:rPr>
  </w:style>
  <w:style w:type="paragraph" w:customStyle="1" w:styleId="Corpodetexto31">
    <w:name w:val="Corpo de texto 31"/>
    <w:basedOn w:val="Normal"/>
    <w:rsid w:val="00EB4115"/>
    <w:pPr>
      <w:spacing w:line="270" w:lineRule="exact"/>
      <w:jc w:val="both"/>
    </w:pPr>
    <w:rPr>
      <w:rFonts w:ascii="Arial" w:hAnsi="Arial"/>
      <w:szCs w:val="20"/>
    </w:rPr>
  </w:style>
  <w:style w:type="paragraph" w:styleId="Subttulo">
    <w:name w:val="Subtitle"/>
    <w:basedOn w:val="Normal"/>
    <w:link w:val="SubttuloChar"/>
    <w:qFormat/>
    <w:rsid w:val="00EB4115"/>
    <w:pPr>
      <w:spacing w:after="60"/>
      <w:jc w:val="center"/>
      <w:outlineLvl w:val="1"/>
    </w:pPr>
    <w:rPr>
      <w:rFonts w:ascii="Arial" w:hAnsi="Arial" w:cs="Arial"/>
    </w:rPr>
  </w:style>
  <w:style w:type="character" w:customStyle="1" w:styleId="SubttuloChar">
    <w:name w:val="Subtítulo Char"/>
    <w:basedOn w:val="Fontepargpadro"/>
    <w:link w:val="Subttulo"/>
    <w:rsid w:val="00EB4115"/>
    <w:rPr>
      <w:rFonts w:ascii="Arial" w:eastAsia="Times New Roman" w:hAnsi="Arial" w:cs="Arial"/>
      <w:sz w:val="24"/>
      <w:szCs w:val="24"/>
      <w:lang w:eastAsia="ar-SA"/>
    </w:rPr>
  </w:style>
  <w:style w:type="paragraph" w:styleId="PargrafodaLista">
    <w:name w:val="List Paragraph"/>
    <w:basedOn w:val="Normal"/>
    <w:uiPriority w:val="34"/>
    <w:qFormat/>
    <w:rsid w:val="00092059"/>
    <w:pPr>
      <w:ind w:left="720"/>
      <w:contextualSpacing/>
    </w:pPr>
  </w:style>
  <w:style w:type="paragraph" w:styleId="Cabealho">
    <w:name w:val="header"/>
    <w:basedOn w:val="Normal"/>
    <w:link w:val="CabealhoChar"/>
    <w:uiPriority w:val="99"/>
    <w:unhideWhenUsed/>
    <w:rsid w:val="008B0D77"/>
    <w:pPr>
      <w:tabs>
        <w:tab w:val="center" w:pos="4252"/>
        <w:tab w:val="right" w:pos="8504"/>
      </w:tabs>
    </w:pPr>
  </w:style>
  <w:style w:type="character" w:customStyle="1" w:styleId="CabealhoChar">
    <w:name w:val="Cabeçalho Char"/>
    <w:basedOn w:val="Fontepargpadro"/>
    <w:link w:val="Cabealho"/>
    <w:uiPriority w:val="99"/>
    <w:rsid w:val="008B0D77"/>
    <w:rPr>
      <w:rFonts w:ascii="Times New Roman" w:eastAsia="Times New Roman" w:hAnsi="Times New Roman" w:cs="Times New Roman"/>
      <w:sz w:val="24"/>
      <w:szCs w:val="24"/>
      <w:lang w:eastAsia="ar-SA"/>
    </w:rPr>
  </w:style>
  <w:style w:type="paragraph" w:styleId="Rodap">
    <w:name w:val="footer"/>
    <w:basedOn w:val="Normal"/>
    <w:link w:val="RodapChar"/>
    <w:uiPriority w:val="99"/>
    <w:unhideWhenUsed/>
    <w:rsid w:val="008B0D77"/>
    <w:pPr>
      <w:tabs>
        <w:tab w:val="center" w:pos="4252"/>
        <w:tab w:val="right" w:pos="8504"/>
      </w:tabs>
    </w:pPr>
  </w:style>
  <w:style w:type="character" w:customStyle="1" w:styleId="RodapChar">
    <w:name w:val="Rodapé Char"/>
    <w:basedOn w:val="Fontepargpadro"/>
    <w:link w:val="Rodap"/>
    <w:uiPriority w:val="99"/>
    <w:rsid w:val="008B0D77"/>
    <w:rPr>
      <w:rFonts w:ascii="Times New Roman" w:eastAsia="Times New Roman" w:hAnsi="Times New Roman" w:cs="Times New Roman"/>
      <w:sz w:val="24"/>
      <w:szCs w:val="24"/>
      <w:lang w:eastAsia="ar-SA"/>
    </w:rPr>
  </w:style>
  <w:style w:type="table" w:styleId="Tabelacomgrade">
    <w:name w:val="Table Grid"/>
    <w:basedOn w:val="Tabelanormal"/>
    <w:uiPriority w:val="59"/>
    <w:rsid w:val="00062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E373E"/>
    <w:rPr>
      <w:rFonts w:ascii="Tahoma" w:hAnsi="Tahoma" w:cs="Tahoma"/>
      <w:sz w:val="16"/>
      <w:szCs w:val="16"/>
    </w:rPr>
  </w:style>
  <w:style w:type="character" w:customStyle="1" w:styleId="TextodebaloChar">
    <w:name w:val="Texto de balão Char"/>
    <w:basedOn w:val="Fontepargpadro"/>
    <w:link w:val="Textodebalo"/>
    <w:uiPriority w:val="99"/>
    <w:semiHidden/>
    <w:rsid w:val="00EE373E"/>
    <w:rPr>
      <w:rFonts w:ascii="Tahoma" w:eastAsia="Times New Roman" w:hAnsi="Tahoma" w:cs="Tahoma"/>
      <w:sz w:val="16"/>
      <w:szCs w:val="16"/>
      <w:lang w:eastAsia="ar-SA"/>
    </w:rPr>
  </w:style>
  <w:style w:type="table" w:customStyle="1" w:styleId="TableNormal">
    <w:name w:val="Table Normal"/>
    <w:uiPriority w:val="2"/>
    <w:semiHidden/>
    <w:unhideWhenUsed/>
    <w:qFormat/>
    <w:rsid w:val="00E33E6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3E61"/>
    <w:pPr>
      <w:widowControl w:val="0"/>
      <w:suppressAutoHyphens w:val="0"/>
      <w:spacing w:before="1"/>
    </w:pPr>
    <w:rPr>
      <w:rFonts w:ascii="Calibri" w:eastAsia="Calibri" w:hAnsi="Calibri" w:cs="Calibri"/>
      <w:sz w:val="22"/>
      <w:szCs w:val="22"/>
      <w:lang w:val="en-US" w:eastAsia="en-US"/>
    </w:rPr>
  </w:style>
  <w:style w:type="paragraph" w:styleId="Corpodetexto">
    <w:name w:val="Body Text"/>
    <w:basedOn w:val="Normal"/>
    <w:link w:val="CorpodetextoChar"/>
    <w:rsid w:val="00590D7E"/>
    <w:pPr>
      <w:suppressAutoHyphens w:val="0"/>
      <w:spacing w:line="360" w:lineRule="auto"/>
      <w:jc w:val="both"/>
    </w:pPr>
    <w:rPr>
      <w:rFonts w:ascii="Arial" w:hAnsi="Arial"/>
      <w:szCs w:val="20"/>
      <w:lang w:eastAsia="pt-BR"/>
    </w:rPr>
  </w:style>
  <w:style w:type="character" w:customStyle="1" w:styleId="CorpodetextoChar">
    <w:name w:val="Corpo de texto Char"/>
    <w:basedOn w:val="Fontepargpadro"/>
    <w:link w:val="Corpodetexto"/>
    <w:rsid w:val="00590D7E"/>
    <w:rPr>
      <w:rFonts w:ascii="Arial" w:eastAsia="Times New Roman" w:hAnsi="Arial" w:cs="Times New Roman"/>
      <w:sz w:val="24"/>
      <w:szCs w:val="20"/>
      <w:lang w:eastAsia="pt-BR"/>
    </w:rPr>
  </w:style>
  <w:style w:type="character" w:customStyle="1" w:styleId="MSGENFONTSTYLENAMETEMPLATEROLENUMBERMSGENFONTSTYLENAMEBYROLETEXT2">
    <w:name w:val="MSG_EN_FONT_STYLE_NAME_TEMPLATE_ROLE_NUMBER MSG_EN_FONT_STYLE_NAME_BY_ROLE_TEXT 2_"/>
    <w:basedOn w:val="Fontepargpadro"/>
    <w:link w:val="MSGENFONTSTYLENAMETEMPLATEROLENUMBERMSGENFONTSTYLENAMEBYROLETEXT20"/>
    <w:rsid w:val="00773F73"/>
    <w:rPr>
      <w:rFonts w:ascii="Arial" w:eastAsia="Arial" w:hAnsi="Arial" w:cs="Arial"/>
      <w:sz w:val="20"/>
      <w:szCs w:val="20"/>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773F73"/>
    <w:pPr>
      <w:widowControl w:val="0"/>
      <w:shd w:val="clear" w:color="auto" w:fill="FFFFFF"/>
      <w:suppressAutoHyphens w:val="0"/>
      <w:spacing w:before="320" w:after="320" w:line="259" w:lineRule="exact"/>
      <w:jc w:val="both"/>
    </w:pPr>
    <w:rPr>
      <w:rFonts w:ascii="Arial" w:eastAsia="Arial" w:hAnsi="Arial" w:cs="Arial"/>
      <w:sz w:val="20"/>
      <w:szCs w:val="20"/>
      <w:lang w:eastAsia="en-US"/>
    </w:rPr>
  </w:style>
  <w:style w:type="character" w:customStyle="1" w:styleId="Ttulo3Char">
    <w:name w:val="Título 3 Char"/>
    <w:basedOn w:val="Fontepargpadro"/>
    <w:link w:val="Ttulo3"/>
    <w:uiPriority w:val="9"/>
    <w:rsid w:val="004A06F9"/>
    <w:rPr>
      <w:rFonts w:asciiTheme="majorHAnsi" w:eastAsiaTheme="majorEastAsia" w:hAnsiTheme="majorHAnsi" w:cstheme="majorBidi"/>
      <w:color w:val="243F60" w:themeColor="accent1" w:themeShade="7F"/>
      <w:sz w:val="24"/>
      <w:szCs w:val="24"/>
      <w:lang w:eastAsia="ar-SA"/>
    </w:rPr>
  </w:style>
  <w:style w:type="paragraph" w:customStyle="1" w:styleId="Default">
    <w:name w:val="Default"/>
    <w:rsid w:val="000D36E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938552">
      <w:bodyDiv w:val="1"/>
      <w:marLeft w:val="0"/>
      <w:marRight w:val="0"/>
      <w:marTop w:val="0"/>
      <w:marBottom w:val="0"/>
      <w:divBdr>
        <w:top w:val="none" w:sz="0" w:space="0" w:color="auto"/>
        <w:left w:val="none" w:sz="0" w:space="0" w:color="auto"/>
        <w:bottom w:val="none" w:sz="0" w:space="0" w:color="auto"/>
        <w:right w:val="none" w:sz="0" w:space="0" w:color="auto"/>
      </w:divBdr>
    </w:div>
    <w:div w:id="414479935">
      <w:bodyDiv w:val="1"/>
      <w:marLeft w:val="0"/>
      <w:marRight w:val="0"/>
      <w:marTop w:val="0"/>
      <w:marBottom w:val="0"/>
      <w:divBdr>
        <w:top w:val="none" w:sz="0" w:space="0" w:color="auto"/>
        <w:left w:val="none" w:sz="0" w:space="0" w:color="auto"/>
        <w:bottom w:val="none" w:sz="0" w:space="0" w:color="auto"/>
        <w:right w:val="none" w:sz="0" w:space="0" w:color="auto"/>
      </w:divBdr>
    </w:div>
    <w:div w:id="135515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D96CBD-2F0F-4645-8F15-C2085917F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27</Pages>
  <Words>6443</Words>
  <Characters>34798</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Gleyci</cp:lastModifiedBy>
  <cp:revision>26</cp:revision>
  <cp:lastPrinted>2021-05-17T14:12:00Z</cp:lastPrinted>
  <dcterms:created xsi:type="dcterms:W3CDTF">2020-09-16T13:06:00Z</dcterms:created>
  <dcterms:modified xsi:type="dcterms:W3CDTF">2021-06-18T20:07:00Z</dcterms:modified>
</cp:coreProperties>
</file>